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F6E" w:rsidRPr="007C1FF1" w:rsidRDefault="00BE4F6E" w:rsidP="00BE4F6E">
      <w:pPr>
        <w:pStyle w:val="Heading5"/>
        <w:jc w:val="center"/>
        <w:rPr>
          <w:rFonts w:ascii="Arial" w:hAnsi="Arial" w:cs="Arial"/>
          <w:sz w:val="22"/>
          <w:szCs w:val="22"/>
        </w:rPr>
      </w:pPr>
      <w:r w:rsidRPr="007C1FF1">
        <w:rPr>
          <w:rFonts w:ascii="Arial" w:hAnsi="Arial" w:cs="Arial"/>
          <w:sz w:val="22"/>
          <w:szCs w:val="22"/>
        </w:rPr>
        <w:t>What You Need To Know About Copyright</w:t>
      </w:r>
    </w:p>
    <w:p w:rsidR="00BE4F6E" w:rsidRPr="007C1FF1" w:rsidRDefault="00BE4F6E" w:rsidP="00BE4F6E">
      <w:pPr>
        <w:pStyle w:val="Heading5"/>
        <w:jc w:val="center"/>
        <w:rPr>
          <w:rFonts w:ascii="Arial" w:hAnsi="Arial" w:cs="Arial"/>
          <w:sz w:val="22"/>
          <w:szCs w:val="22"/>
        </w:rPr>
      </w:pPr>
      <w:r w:rsidRPr="007C1FF1">
        <w:rPr>
          <w:rFonts w:ascii="Arial" w:hAnsi="Arial" w:cs="Arial"/>
          <w:sz w:val="22"/>
          <w:szCs w:val="22"/>
        </w:rPr>
        <w:t xml:space="preserve">Copyright Protects a Vast </w:t>
      </w:r>
      <w:smartTag w:uri="urn:schemas-microsoft-com:office:smarttags" w:element="place">
        <w:smartTag w:uri="urn:schemas-microsoft-com:office:smarttags" w:element="PlaceType">
          <w:r w:rsidRPr="007C1FF1">
            <w:rPr>
              <w:rFonts w:ascii="Arial" w:hAnsi="Arial" w:cs="Arial"/>
              <w:sz w:val="22"/>
              <w:szCs w:val="22"/>
            </w:rPr>
            <w:t>Range</w:t>
          </w:r>
        </w:smartTag>
        <w:r w:rsidRPr="007C1FF1">
          <w:rPr>
            <w:rFonts w:ascii="Arial" w:hAnsi="Arial" w:cs="Arial"/>
            <w:sz w:val="22"/>
            <w:szCs w:val="22"/>
          </w:rPr>
          <w:t xml:space="preserve"> of </w:t>
        </w:r>
        <w:smartTag w:uri="urn:schemas-microsoft-com:office:smarttags" w:element="PlaceName">
          <w:r w:rsidRPr="007C1FF1">
            <w:rPr>
              <w:rFonts w:ascii="Arial" w:hAnsi="Arial" w:cs="Arial"/>
              <w:sz w:val="22"/>
              <w:szCs w:val="22"/>
            </w:rPr>
            <w:t>Materials</w:t>
          </w:r>
        </w:smartTag>
      </w:smartTag>
    </w:p>
    <w:p w:rsidR="00BE4F6E" w:rsidRPr="00D46238" w:rsidRDefault="00BE4F6E" w:rsidP="00BE4F6E">
      <w:pPr>
        <w:pStyle w:val="NormalWeb"/>
        <w:rPr>
          <w:sz w:val="22"/>
          <w:szCs w:val="22"/>
        </w:rPr>
      </w:pPr>
      <w:r w:rsidRPr="00D46238">
        <w:rPr>
          <w:rStyle w:val="Emphasis"/>
          <w:sz w:val="22"/>
          <w:szCs w:val="22"/>
        </w:rPr>
        <w:t>Examples</w:t>
      </w:r>
      <w:r w:rsidRPr="00D46238">
        <w:rPr>
          <w:sz w:val="22"/>
          <w:szCs w:val="22"/>
        </w:rPr>
        <w:t>: Books, articles, photographs, paintings, sculpture, software, websites, architecture, pantomimes, ballets, music, sound recordings, and even doodles, scribbles, and graffiti.</w:t>
      </w:r>
    </w:p>
    <w:p w:rsidR="00BE4F6E" w:rsidRPr="00D46238" w:rsidRDefault="00BE4F6E" w:rsidP="00BE4F6E">
      <w:pPr>
        <w:pStyle w:val="NormalWeb"/>
        <w:rPr>
          <w:sz w:val="22"/>
          <w:szCs w:val="22"/>
        </w:rPr>
      </w:pPr>
      <w:r w:rsidRPr="00D46238">
        <w:rPr>
          <w:rStyle w:val="Emphasis"/>
          <w:sz w:val="22"/>
          <w:szCs w:val="22"/>
        </w:rPr>
        <w:t>Scope</w:t>
      </w:r>
      <w:r w:rsidRPr="00D46238">
        <w:rPr>
          <w:sz w:val="22"/>
          <w:szCs w:val="22"/>
        </w:rPr>
        <w:t xml:space="preserve">: Copyright can apply to any “original work of authorship” that is “fixed in any tangible medium of expression.” Protection automatically extends to any qualifying work, whether published or </w:t>
      </w:r>
      <w:proofErr w:type="gramStart"/>
      <w:r w:rsidRPr="00D46238">
        <w:rPr>
          <w:sz w:val="22"/>
          <w:szCs w:val="22"/>
        </w:rPr>
        <w:t>not,</w:t>
      </w:r>
      <w:proofErr w:type="gramEnd"/>
      <w:r w:rsidRPr="00D46238">
        <w:rPr>
          <w:sz w:val="22"/>
          <w:szCs w:val="22"/>
        </w:rPr>
        <w:t xml:space="preserve"> and whether created in the </w:t>
      </w:r>
      <w:smartTag w:uri="urn:schemas-microsoft-com:office:smarttags" w:element="country-region">
        <w:smartTag w:uri="urn:schemas-microsoft-com:office:smarttags" w:element="place">
          <w:r w:rsidRPr="00D46238">
            <w:rPr>
              <w:sz w:val="22"/>
              <w:szCs w:val="22"/>
            </w:rPr>
            <w:t>U.S.</w:t>
          </w:r>
        </w:smartTag>
      </w:smartTag>
      <w:r w:rsidRPr="00D46238">
        <w:rPr>
          <w:sz w:val="22"/>
          <w:szCs w:val="22"/>
        </w:rPr>
        <w:t xml:space="preserve"> or in almost any country of the world.</w:t>
      </w:r>
    </w:p>
    <w:p w:rsidR="00BE4F6E" w:rsidRPr="00D46238" w:rsidRDefault="00BE4F6E" w:rsidP="00BE4F6E">
      <w:pPr>
        <w:pStyle w:val="Heading5"/>
        <w:jc w:val="center"/>
        <w:rPr>
          <w:rFonts w:ascii="Arial" w:hAnsi="Arial" w:cs="Arial"/>
          <w:sz w:val="22"/>
          <w:szCs w:val="22"/>
        </w:rPr>
      </w:pPr>
      <w:r w:rsidRPr="00D46238">
        <w:rPr>
          <w:rFonts w:ascii="Arial" w:hAnsi="Arial" w:cs="Arial"/>
          <w:sz w:val="22"/>
          <w:szCs w:val="22"/>
        </w:rPr>
        <w:t xml:space="preserve">Works are </w:t>
      </w:r>
      <w:proofErr w:type="gramStart"/>
      <w:r w:rsidRPr="00D46238">
        <w:rPr>
          <w:rFonts w:ascii="Arial" w:hAnsi="Arial" w:cs="Arial"/>
          <w:sz w:val="22"/>
          <w:szCs w:val="22"/>
        </w:rPr>
        <w:t>Protected</w:t>
      </w:r>
      <w:proofErr w:type="gramEnd"/>
      <w:r w:rsidRPr="00D46238">
        <w:rPr>
          <w:rFonts w:ascii="Arial" w:hAnsi="Arial" w:cs="Arial"/>
          <w:sz w:val="22"/>
          <w:szCs w:val="22"/>
        </w:rPr>
        <w:t xml:space="preserve"> Automatically</w:t>
      </w:r>
    </w:p>
    <w:p w:rsidR="00BE4F6E" w:rsidRPr="00D46238" w:rsidRDefault="00BE4F6E" w:rsidP="00BE4F6E">
      <w:pPr>
        <w:pStyle w:val="NormalWeb"/>
        <w:rPr>
          <w:sz w:val="22"/>
          <w:szCs w:val="22"/>
        </w:rPr>
      </w:pPr>
      <w:hyperlink r:id="rId7" w:anchor="What" w:tgtFrame="_blank" w:history="1">
        <w:r w:rsidRPr="00D46238">
          <w:rPr>
            <w:rStyle w:val="Hyperlink"/>
            <w:i/>
            <w:iCs/>
            <w:color w:val="000000"/>
            <w:sz w:val="22"/>
            <w:szCs w:val="22"/>
            <w:u w:val="none"/>
          </w:rPr>
          <w:t>Copyright Notice</w:t>
        </w:r>
      </w:hyperlink>
      <w:r w:rsidRPr="00D46238">
        <w:rPr>
          <w:rStyle w:val="Emphasis"/>
          <w:color w:val="000000"/>
          <w:sz w:val="22"/>
          <w:szCs w:val="22"/>
        </w:rPr>
        <w:t>:</w:t>
      </w:r>
      <w:r w:rsidRPr="00D46238">
        <w:rPr>
          <w:sz w:val="22"/>
          <w:szCs w:val="22"/>
        </w:rPr>
        <w:t xml:space="preserve"> No longer is a copyright notice on the work required for protection. As soon as you create an “original” work that is “fixed,” you get copyright protection automatically.</w:t>
      </w:r>
    </w:p>
    <w:p w:rsidR="00BE4F6E" w:rsidRPr="00D46238" w:rsidRDefault="00BE4F6E" w:rsidP="00BE4F6E">
      <w:pPr>
        <w:pStyle w:val="Heading5"/>
        <w:rPr>
          <w:b w:val="0"/>
          <w:i/>
          <w:sz w:val="22"/>
          <w:szCs w:val="22"/>
        </w:rPr>
      </w:pPr>
      <w:proofErr w:type="gramStart"/>
      <w:r w:rsidRPr="00D46238">
        <w:rPr>
          <w:b w:val="0"/>
          <w:i/>
          <w:sz w:val="22"/>
          <w:szCs w:val="22"/>
        </w:rPr>
        <w:t>Copyright ownership.</w:t>
      </w:r>
      <w:proofErr w:type="gramEnd"/>
      <w:r w:rsidRPr="00D46238">
        <w:rPr>
          <w:i/>
          <w:sz w:val="22"/>
          <w:szCs w:val="22"/>
        </w:rPr>
        <w:t xml:space="preserve"> </w:t>
      </w:r>
      <w:r w:rsidRPr="00D46238">
        <w:rPr>
          <w:b w:val="0"/>
          <w:sz w:val="22"/>
          <w:szCs w:val="22"/>
        </w:rPr>
        <w:t>The person who actually creates the new work is the original copyright owner.</w:t>
      </w:r>
    </w:p>
    <w:p w:rsidR="00BE4F6E" w:rsidRPr="00D46238" w:rsidRDefault="00BE4F6E" w:rsidP="00BE4F6E">
      <w:pPr>
        <w:pStyle w:val="NormalWeb"/>
        <w:rPr>
          <w:sz w:val="22"/>
          <w:szCs w:val="22"/>
        </w:rPr>
      </w:pPr>
      <w:r w:rsidRPr="00D46238">
        <w:rPr>
          <w:rStyle w:val="Emphasis"/>
          <w:sz w:val="22"/>
          <w:szCs w:val="22"/>
        </w:rPr>
        <w:t>Exception:</w:t>
      </w:r>
      <w:r w:rsidRPr="00D46238">
        <w:rPr>
          <w:sz w:val="22"/>
          <w:szCs w:val="22"/>
        </w:rPr>
        <w:t xml:space="preserve"> In the case of a “</w:t>
      </w:r>
      <w:hyperlink r:id="rId8" w:anchor="MFH" w:tgtFrame="_blank" w:history="1">
        <w:r w:rsidRPr="00D46238">
          <w:rPr>
            <w:rStyle w:val="Hyperlink"/>
            <w:color w:val="000000"/>
            <w:sz w:val="22"/>
            <w:szCs w:val="22"/>
            <w:u w:val="none"/>
          </w:rPr>
          <w:t>work made for hire</w:t>
        </w:r>
      </w:hyperlink>
      <w:r w:rsidRPr="00D46238">
        <w:rPr>
          <w:color w:val="000000"/>
          <w:sz w:val="22"/>
          <w:szCs w:val="22"/>
        </w:rPr>
        <w:t>”</w:t>
      </w:r>
      <w:r w:rsidRPr="00D46238">
        <w:rPr>
          <w:sz w:val="22"/>
          <w:szCs w:val="22"/>
        </w:rPr>
        <w:t xml:space="preserve"> the copyright belongs to the employer of the person who creates it.</w:t>
      </w:r>
    </w:p>
    <w:p w:rsidR="00BE4F6E" w:rsidRPr="00D46238" w:rsidRDefault="00BE4F6E" w:rsidP="00BE4F6E">
      <w:pPr>
        <w:pStyle w:val="NormalWeb"/>
        <w:rPr>
          <w:sz w:val="22"/>
          <w:szCs w:val="22"/>
        </w:rPr>
      </w:pPr>
      <w:r w:rsidRPr="00D46238">
        <w:rPr>
          <w:rStyle w:val="Emphasis"/>
          <w:sz w:val="22"/>
          <w:szCs w:val="22"/>
        </w:rPr>
        <w:t>Rights of Owners:</w:t>
      </w:r>
      <w:r w:rsidRPr="00D46238">
        <w:rPr>
          <w:sz w:val="22"/>
          <w:szCs w:val="22"/>
        </w:rPr>
        <w:t xml:space="preserve"> (1) reproduction of the work; (2) distribution of copies of the work; (3) making of “derivative” works; (4) public performance; and (5) public display.</w:t>
      </w:r>
    </w:p>
    <w:p w:rsidR="00BE4F6E" w:rsidRPr="00D46238" w:rsidRDefault="00BE4F6E" w:rsidP="00BE4F6E">
      <w:pPr>
        <w:pStyle w:val="NormalWeb"/>
        <w:rPr>
          <w:sz w:val="22"/>
          <w:szCs w:val="22"/>
        </w:rPr>
      </w:pPr>
      <w:r w:rsidRPr="00D46238">
        <w:rPr>
          <w:rStyle w:val="Emphasis"/>
          <w:sz w:val="22"/>
          <w:szCs w:val="22"/>
        </w:rPr>
        <w:t>Infringement:</w:t>
      </w:r>
      <w:r w:rsidRPr="00D46238">
        <w:rPr>
          <w:sz w:val="22"/>
          <w:szCs w:val="22"/>
        </w:rPr>
        <w:t xml:space="preserve"> Occurs when someone other than the copyright owner exercises any of these rights.</w:t>
      </w:r>
    </w:p>
    <w:p w:rsidR="00BE4F6E" w:rsidRPr="00D46238" w:rsidRDefault="00BE4F6E" w:rsidP="00BE4F6E">
      <w:pPr>
        <w:pStyle w:val="NormalWeb"/>
        <w:rPr>
          <w:rStyle w:val="Emphasis"/>
          <w:sz w:val="22"/>
          <w:szCs w:val="22"/>
        </w:rPr>
      </w:pPr>
      <w:r w:rsidRPr="00D46238">
        <w:rPr>
          <w:rStyle w:val="Emphasis"/>
          <w:sz w:val="22"/>
          <w:szCs w:val="22"/>
        </w:rPr>
        <w:t>Possible Infringements:</w:t>
      </w:r>
      <w:r w:rsidRPr="00D46238">
        <w:rPr>
          <w:sz w:val="22"/>
          <w:szCs w:val="22"/>
        </w:rPr>
        <w:t xml:space="preserve"> Photocopying; uploading to websites; copying software; sharing MP3 files; musical performances; public film exhibitions.</w:t>
      </w:r>
      <w:r w:rsidRPr="00D46238">
        <w:rPr>
          <w:rStyle w:val="Emphasis"/>
          <w:sz w:val="22"/>
          <w:szCs w:val="22"/>
        </w:rPr>
        <w:t xml:space="preserve"> </w:t>
      </w:r>
    </w:p>
    <w:p w:rsidR="00BE4F6E" w:rsidRPr="00D46238" w:rsidRDefault="00BE4F6E" w:rsidP="00BE4F6E">
      <w:pPr>
        <w:pStyle w:val="NormalWeb"/>
        <w:rPr>
          <w:sz w:val="22"/>
          <w:szCs w:val="22"/>
        </w:rPr>
      </w:pPr>
      <w:r w:rsidRPr="00D46238">
        <w:rPr>
          <w:rStyle w:val="Emphasis"/>
          <w:sz w:val="22"/>
          <w:szCs w:val="22"/>
        </w:rPr>
        <w:t>Duration of Protection:</w:t>
      </w:r>
      <w:r w:rsidRPr="00D46238">
        <w:rPr>
          <w:sz w:val="22"/>
          <w:szCs w:val="22"/>
        </w:rPr>
        <w:t xml:space="preserve"> Most copyrights today last through the life of the author, plus 70 years. Works published before 1978 can have copyright protection for a maximum term of 95 years.</w:t>
      </w:r>
    </w:p>
    <w:p w:rsidR="00BE4F6E" w:rsidRPr="00D46238" w:rsidRDefault="00BE4F6E" w:rsidP="00BE4F6E">
      <w:pPr>
        <w:pStyle w:val="Heading5"/>
        <w:jc w:val="center"/>
        <w:rPr>
          <w:rFonts w:ascii="Arial" w:hAnsi="Arial" w:cs="Arial"/>
          <w:sz w:val="22"/>
          <w:szCs w:val="22"/>
        </w:rPr>
      </w:pPr>
      <w:r w:rsidRPr="00D46238">
        <w:rPr>
          <w:rFonts w:ascii="Arial" w:hAnsi="Arial" w:cs="Arial"/>
          <w:sz w:val="22"/>
          <w:szCs w:val="22"/>
        </w:rPr>
        <w:t xml:space="preserve">Using Copyrighted Works </w:t>
      </w:r>
      <w:proofErr w:type="gramStart"/>
      <w:r w:rsidRPr="00D46238">
        <w:rPr>
          <w:rFonts w:ascii="Arial" w:hAnsi="Arial" w:cs="Arial"/>
          <w:sz w:val="22"/>
          <w:szCs w:val="22"/>
        </w:rPr>
        <w:t>Without</w:t>
      </w:r>
      <w:proofErr w:type="gramEnd"/>
      <w:r w:rsidRPr="00D46238">
        <w:rPr>
          <w:rFonts w:ascii="Arial" w:hAnsi="Arial" w:cs="Arial"/>
          <w:sz w:val="22"/>
          <w:szCs w:val="22"/>
        </w:rPr>
        <w:t xml:space="preserve"> Infringement</w:t>
      </w:r>
    </w:p>
    <w:p w:rsidR="00BE4F6E" w:rsidRPr="00D46238" w:rsidRDefault="00BE4F6E" w:rsidP="00BE4F6E">
      <w:pPr>
        <w:pStyle w:val="NormalWeb"/>
        <w:rPr>
          <w:sz w:val="22"/>
          <w:szCs w:val="22"/>
        </w:rPr>
      </w:pPr>
      <w:r w:rsidRPr="00D46238">
        <w:rPr>
          <w:rStyle w:val="Emphasis"/>
          <w:sz w:val="22"/>
          <w:szCs w:val="22"/>
        </w:rPr>
        <w:t>Uses in Education:</w:t>
      </w:r>
      <w:r w:rsidRPr="00D46238">
        <w:rPr>
          <w:sz w:val="22"/>
          <w:szCs w:val="22"/>
        </w:rPr>
        <w:t xml:space="preserve"> The law includes numerous exceptions to the rights of copyright owners, and many allow certain uses education and research. </w:t>
      </w:r>
      <w:r w:rsidR="008C28AA">
        <w:rPr>
          <w:rStyle w:val="Emphasis"/>
          <w:sz w:val="22"/>
          <w:szCs w:val="22"/>
        </w:rPr>
        <w:t>Fair U</w:t>
      </w:r>
      <w:r w:rsidRPr="00D46238">
        <w:rPr>
          <w:rStyle w:val="Emphasis"/>
          <w:sz w:val="22"/>
          <w:szCs w:val="22"/>
        </w:rPr>
        <w:t xml:space="preserve"> e</w:t>
      </w:r>
      <w:r w:rsidR="008C28AA">
        <w:rPr>
          <w:rStyle w:val="Emphasis"/>
          <w:sz w:val="22"/>
          <w:szCs w:val="22"/>
        </w:rPr>
        <w:t xml:space="preserve"> </w:t>
      </w:r>
      <w:r w:rsidRPr="00D46238">
        <w:rPr>
          <w:sz w:val="22"/>
          <w:szCs w:val="22"/>
        </w:rPr>
        <w:t xml:space="preserve">is the best known of all exceptions, but not all “educational” uses are allowed under fair use. </w:t>
      </w:r>
    </w:p>
    <w:p w:rsidR="00BE4F6E" w:rsidRPr="00D46238" w:rsidRDefault="00BE4F6E" w:rsidP="00BE4F6E">
      <w:pPr>
        <w:pStyle w:val="NormalWeb"/>
        <w:rPr>
          <w:sz w:val="22"/>
          <w:szCs w:val="22"/>
        </w:rPr>
      </w:pPr>
      <w:r w:rsidRPr="00D46238">
        <w:rPr>
          <w:rStyle w:val="Emphasis"/>
          <w:sz w:val="22"/>
          <w:szCs w:val="22"/>
        </w:rPr>
        <w:t>Permission:</w:t>
      </w:r>
      <w:r w:rsidRPr="00D46238">
        <w:rPr>
          <w:sz w:val="22"/>
          <w:szCs w:val="22"/>
        </w:rPr>
        <w:t xml:space="preserve"> If your plans are not within an exception, you can secure permission from the copyright </w:t>
      </w:r>
      <w:proofErr w:type="gramStart"/>
      <w:r w:rsidRPr="00D46238">
        <w:rPr>
          <w:sz w:val="22"/>
          <w:szCs w:val="22"/>
        </w:rPr>
        <w:t>owner</w:t>
      </w:r>
      <w:proofErr w:type="gramEnd"/>
      <w:r w:rsidRPr="00D46238">
        <w:rPr>
          <w:sz w:val="22"/>
          <w:szCs w:val="22"/>
        </w:rPr>
        <w:t xml:space="preserve">. </w:t>
      </w:r>
    </w:p>
    <w:p w:rsidR="00BE4F6E" w:rsidRPr="00D46238" w:rsidRDefault="00D46238" w:rsidP="00BE4F6E">
      <w:pPr>
        <w:pStyle w:val="Heading4"/>
        <w:jc w:val="center"/>
        <w:rPr>
          <w:rFonts w:ascii="Arial" w:hAnsi="Arial" w:cs="Arial"/>
          <w:sz w:val="22"/>
          <w:szCs w:val="22"/>
        </w:rPr>
      </w:pPr>
      <w:r w:rsidRPr="00D46238">
        <w:rPr>
          <w:rStyle w:val="Strong"/>
          <w:rFonts w:ascii="Arial" w:hAnsi="Arial" w:cs="Arial"/>
          <w:b/>
          <w:bCs/>
          <w:sz w:val="22"/>
          <w:szCs w:val="22"/>
        </w:rPr>
        <w:br w:type="page"/>
      </w:r>
      <w:r w:rsidR="00BE4F6E" w:rsidRPr="00D46238">
        <w:rPr>
          <w:rStyle w:val="Strong"/>
          <w:rFonts w:ascii="Arial" w:hAnsi="Arial" w:cs="Arial"/>
          <w:b/>
          <w:bCs/>
          <w:sz w:val="22"/>
          <w:szCs w:val="22"/>
        </w:rPr>
        <w:lastRenderedPageBreak/>
        <w:t>Classroom Handouts and Copyright</w:t>
      </w:r>
    </w:p>
    <w:p w:rsidR="00BE4F6E" w:rsidRPr="00D46238" w:rsidRDefault="00BE4F6E" w:rsidP="00BE4F6E">
      <w:pPr>
        <w:pStyle w:val="NormalWeb"/>
        <w:rPr>
          <w:sz w:val="22"/>
          <w:szCs w:val="22"/>
        </w:rPr>
      </w:pPr>
      <w:r w:rsidRPr="00D46238">
        <w:rPr>
          <w:sz w:val="22"/>
          <w:szCs w:val="22"/>
        </w:rPr>
        <w:t xml:space="preserve">Current copyright law gives legal protection to nearly all text, images, audiovisual recordings, and other course materials that instructors or students might desire to use in the classroom, even if the original works do not include any statement about copyright. </w:t>
      </w:r>
      <w:r w:rsidRPr="00D46238">
        <w:rPr>
          <w:sz w:val="22"/>
          <w:szCs w:val="22"/>
        </w:rPr>
        <w:br/>
        <w:t>Materials may be copied only if:</w:t>
      </w:r>
    </w:p>
    <w:p w:rsidR="00BE4F6E" w:rsidRPr="00D46238" w:rsidRDefault="00BE4F6E" w:rsidP="00D22605">
      <w:pPr>
        <w:pStyle w:val="NormalWeb"/>
        <w:ind w:left="720"/>
        <w:rPr>
          <w:sz w:val="22"/>
          <w:szCs w:val="22"/>
        </w:rPr>
      </w:pPr>
      <w:r w:rsidRPr="00D46238">
        <w:rPr>
          <w:sz w:val="22"/>
          <w:szCs w:val="22"/>
        </w:rPr>
        <w:t xml:space="preserve">1. The instructor is the copyright owner of the material, or </w:t>
      </w:r>
      <w:r w:rsidRPr="00D46238">
        <w:rPr>
          <w:sz w:val="22"/>
          <w:szCs w:val="22"/>
        </w:rPr>
        <w:br/>
        <w:t>2. The copyright owner of the material grants permission, or</w:t>
      </w:r>
      <w:r w:rsidRPr="00D46238">
        <w:rPr>
          <w:sz w:val="22"/>
          <w:szCs w:val="22"/>
        </w:rPr>
        <w:br/>
        <w:t xml:space="preserve">3. The material is in the public domain, or </w:t>
      </w:r>
      <w:r w:rsidRPr="00D46238">
        <w:rPr>
          <w:sz w:val="22"/>
          <w:szCs w:val="22"/>
        </w:rPr>
        <w:br/>
        <w:t>4. The use of the material is a "fair use" under the law, or</w:t>
      </w:r>
      <w:r w:rsidRPr="00D46238">
        <w:rPr>
          <w:sz w:val="22"/>
          <w:szCs w:val="22"/>
        </w:rPr>
        <w:br/>
        <w:t>5. The material falls within another statutory exception.</w:t>
      </w:r>
    </w:p>
    <w:p w:rsidR="00BE4F6E" w:rsidRPr="00D46238" w:rsidRDefault="00BE4F6E" w:rsidP="00BE4F6E">
      <w:pPr>
        <w:pStyle w:val="NormalWeb"/>
        <w:rPr>
          <w:sz w:val="22"/>
          <w:szCs w:val="22"/>
        </w:rPr>
      </w:pPr>
      <w:r w:rsidRPr="00C87ABE">
        <w:rPr>
          <w:b/>
          <w:sz w:val="22"/>
          <w:szCs w:val="22"/>
        </w:rPr>
        <w:t>Fair use</w:t>
      </w:r>
      <w:r w:rsidRPr="00D46238">
        <w:rPr>
          <w:sz w:val="22"/>
          <w:szCs w:val="22"/>
        </w:rPr>
        <w:t xml:space="preserve"> is a legal doctrine that allows the public to make limited uses of copyrighted works without permission. Fair use may not be what you expect. </w:t>
      </w:r>
      <w:r w:rsidRPr="00D46238">
        <w:rPr>
          <w:b/>
          <w:sz w:val="22"/>
          <w:szCs w:val="22"/>
        </w:rPr>
        <w:t>Therefore, do not assume that a nonprofit, educational use or giving credit for the source of the work, or that limiting access to materials to students in the class creates an inherent fair use.</w:t>
      </w:r>
      <w:r w:rsidRPr="00D46238">
        <w:rPr>
          <w:sz w:val="22"/>
          <w:szCs w:val="22"/>
        </w:rPr>
        <w:t xml:space="preserve"> Fair use depends on a balancing of four factors, which may be addressed by a variety of means. The four factors are: </w:t>
      </w:r>
    </w:p>
    <w:p w:rsidR="00BE4F6E" w:rsidRPr="00D46238" w:rsidRDefault="00BE4F6E" w:rsidP="00BE4F6E">
      <w:pPr>
        <w:pStyle w:val="NormalWeb"/>
        <w:numPr>
          <w:ilvl w:val="0"/>
          <w:numId w:val="1"/>
        </w:numPr>
        <w:spacing w:before="0" w:beforeAutospacing="0" w:after="0" w:afterAutospacing="0"/>
        <w:rPr>
          <w:color w:val="000000"/>
          <w:sz w:val="22"/>
          <w:szCs w:val="22"/>
        </w:rPr>
      </w:pPr>
      <w:hyperlink r:id="rId9" w:anchor="pur" w:history="1">
        <w:r w:rsidRPr="00D46238">
          <w:rPr>
            <w:rStyle w:val="Hyperlink"/>
            <w:color w:val="000000"/>
            <w:sz w:val="22"/>
            <w:szCs w:val="22"/>
            <w:u w:val="none"/>
          </w:rPr>
          <w:t>Purpose of the Use</w:t>
        </w:r>
      </w:hyperlink>
    </w:p>
    <w:p w:rsidR="00D46238" w:rsidRPr="00D46238" w:rsidRDefault="00BE4F6E" w:rsidP="00D46238">
      <w:pPr>
        <w:pStyle w:val="NormalWeb"/>
        <w:numPr>
          <w:ilvl w:val="0"/>
          <w:numId w:val="8"/>
        </w:numPr>
        <w:spacing w:before="0" w:beforeAutospacing="0" w:after="0" w:afterAutospacing="0"/>
        <w:rPr>
          <w:sz w:val="22"/>
          <w:szCs w:val="22"/>
        </w:rPr>
      </w:pPr>
      <w:r w:rsidRPr="00D46238">
        <w:rPr>
          <w:sz w:val="22"/>
          <w:szCs w:val="22"/>
        </w:rPr>
        <w:t>Materials should be used in class only for the purpose of serving the needs of spe</w:t>
      </w:r>
      <w:r w:rsidR="00D46238" w:rsidRPr="00D46238">
        <w:rPr>
          <w:sz w:val="22"/>
          <w:szCs w:val="22"/>
        </w:rPr>
        <w:t>cified educational programs.</w:t>
      </w:r>
    </w:p>
    <w:p w:rsidR="00BE4F6E" w:rsidRPr="00D46238" w:rsidRDefault="00BE4F6E" w:rsidP="00D46238">
      <w:pPr>
        <w:pStyle w:val="NormalWeb"/>
        <w:numPr>
          <w:ilvl w:val="0"/>
          <w:numId w:val="8"/>
        </w:numPr>
        <w:spacing w:before="0" w:beforeAutospacing="0" w:after="0" w:afterAutospacing="0"/>
        <w:rPr>
          <w:sz w:val="22"/>
          <w:szCs w:val="22"/>
        </w:rPr>
      </w:pPr>
      <w:r w:rsidRPr="00D46238">
        <w:rPr>
          <w:sz w:val="22"/>
          <w:szCs w:val="22"/>
        </w:rPr>
        <w:t xml:space="preserve">Students should not be charged a fee specifically or directly for the materials. </w:t>
      </w:r>
    </w:p>
    <w:p w:rsidR="00BE4F6E" w:rsidRPr="00D46238" w:rsidRDefault="00BE4F6E" w:rsidP="00BE4F6E">
      <w:pPr>
        <w:pStyle w:val="NormalWeb"/>
        <w:spacing w:before="0" w:beforeAutospacing="0" w:after="0" w:afterAutospacing="0"/>
        <w:ind w:left="360"/>
        <w:rPr>
          <w:color w:val="000000"/>
          <w:sz w:val="22"/>
          <w:szCs w:val="22"/>
        </w:rPr>
      </w:pPr>
      <w:r w:rsidRPr="00D46238">
        <w:rPr>
          <w:color w:val="000000"/>
          <w:sz w:val="22"/>
          <w:szCs w:val="22"/>
        </w:rPr>
        <w:br/>
        <w:t xml:space="preserve">2. </w:t>
      </w:r>
      <w:hyperlink r:id="rId10" w:anchor="nat" w:history="1">
        <w:r w:rsidRPr="00D46238">
          <w:rPr>
            <w:rStyle w:val="Hyperlink"/>
            <w:color w:val="000000"/>
            <w:sz w:val="22"/>
            <w:szCs w:val="22"/>
            <w:u w:val="none"/>
          </w:rPr>
          <w:t>Nature of the Work</w:t>
        </w:r>
      </w:hyperlink>
    </w:p>
    <w:p w:rsidR="00D46238" w:rsidRPr="00D46238" w:rsidRDefault="00BE4F6E" w:rsidP="00D46238">
      <w:pPr>
        <w:pStyle w:val="NormalWeb"/>
        <w:numPr>
          <w:ilvl w:val="0"/>
          <w:numId w:val="9"/>
        </w:numPr>
        <w:spacing w:before="0" w:beforeAutospacing="0" w:after="0" w:afterAutospacing="0"/>
        <w:rPr>
          <w:sz w:val="22"/>
          <w:szCs w:val="22"/>
        </w:rPr>
      </w:pPr>
      <w:r w:rsidRPr="00D46238">
        <w:rPr>
          <w:sz w:val="22"/>
          <w:szCs w:val="22"/>
        </w:rPr>
        <w:t>Only those portions of the work relevant to the educational objectives of the course shou</w:t>
      </w:r>
      <w:r w:rsidR="00D46238" w:rsidRPr="00D46238">
        <w:rPr>
          <w:sz w:val="22"/>
          <w:szCs w:val="22"/>
        </w:rPr>
        <w:t>ld be used in the classroom.</w:t>
      </w:r>
    </w:p>
    <w:p w:rsidR="00D46238" w:rsidRPr="00D46238" w:rsidRDefault="00D46238" w:rsidP="00D46238">
      <w:pPr>
        <w:pStyle w:val="NormalWeb"/>
        <w:numPr>
          <w:ilvl w:val="0"/>
          <w:numId w:val="9"/>
        </w:numPr>
        <w:spacing w:before="0" w:beforeAutospacing="0" w:after="0" w:afterAutospacing="0"/>
        <w:rPr>
          <w:sz w:val="22"/>
          <w:szCs w:val="22"/>
        </w:rPr>
      </w:pPr>
      <w:r w:rsidRPr="00D46238">
        <w:rPr>
          <w:sz w:val="22"/>
          <w:szCs w:val="22"/>
        </w:rPr>
        <w:t>The law of fair use applies more narrowly to highly creative works; accordingly, avoid substantial excerpts from novels, short stories, poetry, modern art images, and other such materials.</w:t>
      </w:r>
    </w:p>
    <w:p w:rsidR="00D46238" w:rsidRPr="00D46238" w:rsidRDefault="00D46238" w:rsidP="00D46238">
      <w:pPr>
        <w:pStyle w:val="NormalWeb"/>
        <w:numPr>
          <w:ilvl w:val="0"/>
          <w:numId w:val="9"/>
        </w:numPr>
        <w:spacing w:before="0" w:beforeAutospacing="0" w:after="0" w:afterAutospacing="0"/>
        <w:rPr>
          <w:sz w:val="22"/>
          <w:szCs w:val="22"/>
        </w:rPr>
      </w:pPr>
      <w:r w:rsidRPr="00D46238">
        <w:rPr>
          <w:sz w:val="22"/>
          <w:szCs w:val="22"/>
        </w:rPr>
        <w:t>“</w:t>
      </w:r>
      <w:r w:rsidR="00D22605">
        <w:rPr>
          <w:sz w:val="22"/>
          <w:szCs w:val="22"/>
        </w:rPr>
        <w:t>C</w:t>
      </w:r>
      <w:r w:rsidRPr="00D46238">
        <w:rPr>
          <w:sz w:val="22"/>
          <w:szCs w:val="22"/>
        </w:rPr>
        <w:t>onsumable” materials</w:t>
      </w:r>
      <w:r w:rsidR="00D22605">
        <w:rPr>
          <w:sz w:val="22"/>
          <w:szCs w:val="22"/>
        </w:rPr>
        <w:t>,</w:t>
      </w:r>
      <w:r w:rsidRPr="00D46238">
        <w:rPr>
          <w:sz w:val="22"/>
          <w:szCs w:val="22"/>
        </w:rPr>
        <w:t xml:space="preserve"> such as test forms and workbook pages that are meant to be used and repurchased</w:t>
      </w:r>
      <w:r w:rsidR="00D22605">
        <w:rPr>
          <w:sz w:val="22"/>
          <w:szCs w:val="22"/>
        </w:rPr>
        <w:t>, generally do not fall within fair use.</w:t>
      </w:r>
    </w:p>
    <w:p w:rsidR="00D46238" w:rsidRPr="00D46238" w:rsidRDefault="00BE4F6E" w:rsidP="00D46238">
      <w:pPr>
        <w:pStyle w:val="NormalWeb"/>
        <w:spacing w:before="0" w:beforeAutospacing="0" w:after="0" w:afterAutospacing="0"/>
        <w:ind w:left="360"/>
        <w:rPr>
          <w:sz w:val="22"/>
          <w:szCs w:val="22"/>
        </w:rPr>
      </w:pPr>
      <w:r w:rsidRPr="00D46238">
        <w:rPr>
          <w:color w:val="000000"/>
          <w:sz w:val="22"/>
          <w:szCs w:val="22"/>
        </w:rPr>
        <w:br/>
        <w:t xml:space="preserve">3. </w:t>
      </w:r>
      <w:hyperlink r:id="rId11" w:anchor="amt" w:history="1">
        <w:r w:rsidRPr="00D46238">
          <w:rPr>
            <w:rStyle w:val="Hyperlink"/>
            <w:color w:val="000000"/>
            <w:sz w:val="22"/>
            <w:szCs w:val="22"/>
            <w:u w:val="none"/>
          </w:rPr>
          <w:t>Amount of the Work Used</w:t>
        </w:r>
      </w:hyperlink>
      <w:r w:rsidR="00D46238" w:rsidRPr="00D46238">
        <w:rPr>
          <w:sz w:val="22"/>
          <w:szCs w:val="22"/>
        </w:rPr>
        <w:t xml:space="preserve"> </w:t>
      </w:r>
    </w:p>
    <w:p w:rsidR="00D46238" w:rsidRPr="00D46238" w:rsidRDefault="00D46238" w:rsidP="00D46238">
      <w:pPr>
        <w:pStyle w:val="NormalWeb"/>
        <w:numPr>
          <w:ilvl w:val="0"/>
          <w:numId w:val="10"/>
        </w:numPr>
        <w:spacing w:before="0" w:beforeAutospacing="0" w:after="0" w:afterAutospacing="0"/>
        <w:rPr>
          <w:sz w:val="22"/>
          <w:szCs w:val="22"/>
        </w:rPr>
      </w:pPr>
      <w:r w:rsidRPr="00D46238">
        <w:rPr>
          <w:sz w:val="22"/>
          <w:szCs w:val="22"/>
        </w:rPr>
        <w:t xml:space="preserve">Materials used in the classroom will generally be limited to brief works or brief excerpts from longer works. Examples: a single chapter from a book, individual articles from a journal, and individual news articles. </w:t>
      </w:r>
    </w:p>
    <w:p w:rsidR="00D46238" w:rsidRPr="00D46238" w:rsidRDefault="00D46238" w:rsidP="00D46238">
      <w:pPr>
        <w:pStyle w:val="NormalWeb"/>
        <w:numPr>
          <w:ilvl w:val="0"/>
          <w:numId w:val="10"/>
        </w:numPr>
        <w:rPr>
          <w:sz w:val="22"/>
          <w:szCs w:val="22"/>
        </w:rPr>
      </w:pPr>
      <w:r w:rsidRPr="00D46238">
        <w:rPr>
          <w:sz w:val="22"/>
          <w:szCs w:val="22"/>
        </w:rPr>
        <w:t xml:space="preserve">The amount of the work used should be related directly to the educational objectives of the course. </w:t>
      </w:r>
    </w:p>
    <w:p w:rsidR="00D46238" w:rsidRPr="00D46238" w:rsidRDefault="00BE4F6E" w:rsidP="00D46238">
      <w:pPr>
        <w:pStyle w:val="NormalWeb"/>
        <w:spacing w:before="0" w:beforeAutospacing="0" w:after="0" w:afterAutospacing="0"/>
        <w:ind w:left="360"/>
        <w:rPr>
          <w:sz w:val="22"/>
          <w:szCs w:val="22"/>
        </w:rPr>
      </w:pPr>
      <w:r w:rsidRPr="00D46238">
        <w:rPr>
          <w:color w:val="000000"/>
          <w:sz w:val="22"/>
          <w:szCs w:val="22"/>
        </w:rPr>
        <w:t xml:space="preserve">4. </w:t>
      </w:r>
      <w:hyperlink r:id="rId12" w:anchor="eff" w:history="1">
        <w:r w:rsidRPr="00D46238">
          <w:rPr>
            <w:rStyle w:val="Hyperlink"/>
            <w:color w:val="000000"/>
            <w:sz w:val="22"/>
            <w:szCs w:val="22"/>
            <w:u w:val="none"/>
          </w:rPr>
          <w:t>Effect of the Use on the Market for the Original</w:t>
        </w:r>
      </w:hyperlink>
      <w:r w:rsidR="00D46238" w:rsidRPr="00D46238">
        <w:rPr>
          <w:sz w:val="22"/>
          <w:szCs w:val="22"/>
        </w:rPr>
        <w:t xml:space="preserve"> </w:t>
      </w:r>
    </w:p>
    <w:p w:rsidR="00D46238" w:rsidRPr="00D46238" w:rsidRDefault="00D46238" w:rsidP="00D46238">
      <w:pPr>
        <w:pStyle w:val="NormalWeb"/>
        <w:numPr>
          <w:ilvl w:val="0"/>
          <w:numId w:val="11"/>
        </w:numPr>
        <w:spacing w:before="0" w:beforeAutospacing="0" w:after="0" w:afterAutospacing="0"/>
        <w:rPr>
          <w:sz w:val="22"/>
          <w:szCs w:val="22"/>
        </w:rPr>
      </w:pPr>
      <w:r w:rsidRPr="00D46238">
        <w:rPr>
          <w:sz w:val="22"/>
          <w:szCs w:val="22"/>
        </w:rPr>
        <w:t>The instructor should consider whether the photocopying harms the market or sale of the copyrighted material.</w:t>
      </w:r>
    </w:p>
    <w:p w:rsidR="00D46238" w:rsidRPr="00D46238" w:rsidRDefault="00D46238" w:rsidP="00D46238">
      <w:pPr>
        <w:pStyle w:val="NormalWeb"/>
        <w:numPr>
          <w:ilvl w:val="0"/>
          <w:numId w:val="11"/>
        </w:numPr>
        <w:spacing w:before="0" w:beforeAutospacing="0" w:after="0" w:afterAutospacing="0"/>
        <w:rPr>
          <w:sz w:val="22"/>
          <w:szCs w:val="22"/>
        </w:rPr>
      </w:pPr>
      <w:r w:rsidRPr="00D46238">
        <w:rPr>
          <w:sz w:val="22"/>
          <w:szCs w:val="22"/>
        </w:rPr>
        <w:t>Materials used in the class should include a citation to the original source of publication and a form of a copyright notice.</w:t>
      </w:r>
    </w:p>
    <w:p w:rsidR="00D46238" w:rsidRPr="00D46238" w:rsidRDefault="00D46238" w:rsidP="00D46238">
      <w:pPr>
        <w:pStyle w:val="NormalWeb"/>
        <w:numPr>
          <w:ilvl w:val="0"/>
          <w:numId w:val="11"/>
        </w:numPr>
        <w:rPr>
          <w:sz w:val="22"/>
          <w:szCs w:val="22"/>
        </w:rPr>
      </w:pPr>
      <w:r w:rsidRPr="00D46238">
        <w:rPr>
          <w:sz w:val="22"/>
          <w:szCs w:val="22"/>
        </w:rPr>
        <w:t xml:space="preserve">Instructor should consider whether materials are reasonably available and affordable for students to purchase—whether as a book, coursepack, or other format. </w:t>
      </w:r>
    </w:p>
    <w:p w:rsidR="00BE4F6E" w:rsidRPr="007C1FF1" w:rsidRDefault="00C87ABE" w:rsidP="00D22605">
      <w:pPr>
        <w:pStyle w:val="NormalWeb"/>
        <w:spacing w:before="0" w:beforeAutospacing="0" w:after="0" w:afterAutospacing="0"/>
        <w:jc w:val="center"/>
        <w:rPr>
          <w:rFonts w:ascii="Arial" w:hAnsi="Arial" w:cs="Arial"/>
          <w:b/>
          <w:sz w:val="22"/>
          <w:szCs w:val="22"/>
        </w:rPr>
      </w:pPr>
      <w:r>
        <w:br w:type="page"/>
      </w:r>
      <w:r w:rsidRPr="007C1FF1">
        <w:rPr>
          <w:rFonts w:ascii="Arial" w:hAnsi="Arial" w:cs="Arial"/>
          <w:b/>
          <w:sz w:val="22"/>
          <w:szCs w:val="22"/>
        </w:rPr>
        <w:lastRenderedPageBreak/>
        <w:t>Library Reserves and Copyright</w:t>
      </w:r>
    </w:p>
    <w:p w:rsidR="007852EB" w:rsidRDefault="007852EB" w:rsidP="007852EB">
      <w:pPr>
        <w:pStyle w:val="NormalWeb"/>
        <w:spacing w:before="0" w:beforeAutospacing="0" w:after="0" w:afterAutospacing="0"/>
        <w:rPr>
          <w:sz w:val="22"/>
          <w:szCs w:val="22"/>
        </w:rPr>
      </w:pPr>
    </w:p>
    <w:p w:rsidR="00BE4F6E" w:rsidRPr="007852EB" w:rsidRDefault="00BE4F6E" w:rsidP="007852EB">
      <w:pPr>
        <w:pStyle w:val="NormalWeb"/>
        <w:spacing w:before="0" w:beforeAutospacing="0" w:after="0" w:afterAutospacing="0"/>
        <w:rPr>
          <w:sz w:val="22"/>
          <w:szCs w:val="22"/>
        </w:rPr>
      </w:pPr>
      <w:r w:rsidRPr="007852EB">
        <w:rPr>
          <w:sz w:val="22"/>
          <w:szCs w:val="22"/>
        </w:rPr>
        <w:t xml:space="preserve">Current copyright law gives legal protection to nearly all readings and other course materials that an instructor might place on </w:t>
      </w:r>
      <w:r w:rsidR="007852EB">
        <w:rPr>
          <w:sz w:val="22"/>
          <w:szCs w:val="22"/>
        </w:rPr>
        <w:t xml:space="preserve">reserve, either physically or virtually. </w:t>
      </w:r>
      <w:r w:rsidRPr="007852EB">
        <w:rPr>
          <w:sz w:val="22"/>
          <w:szCs w:val="22"/>
        </w:rPr>
        <w:t xml:space="preserve"> Materials may be offered </w:t>
      </w:r>
      <w:r w:rsidR="007852EB">
        <w:rPr>
          <w:sz w:val="22"/>
          <w:szCs w:val="22"/>
        </w:rPr>
        <w:t>as reserves</w:t>
      </w:r>
      <w:r w:rsidRPr="007852EB">
        <w:rPr>
          <w:sz w:val="22"/>
          <w:szCs w:val="22"/>
        </w:rPr>
        <w:t xml:space="preserve"> only if:</w:t>
      </w:r>
    </w:p>
    <w:p w:rsidR="00BE4F6E" w:rsidRPr="007852EB" w:rsidRDefault="00BE4F6E" w:rsidP="00D22605">
      <w:pPr>
        <w:pStyle w:val="NormalWeb"/>
        <w:spacing w:before="0" w:beforeAutospacing="0" w:after="0" w:afterAutospacing="0"/>
        <w:ind w:left="720"/>
        <w:rPr>
          <w:sz w:val="22"/>
          <w:szCs w:val="22"/>
        </w:rPr>
      </w:pPr>
      <w:r w:rsidRPr="007852EB">
        <w:rPr>
          <w:sz w:val="22"/>
          <w:szCs w:val="22"/>
        </w:rPr>
        <w:t xml:space="preserve">1. The instructor is the copyright owner of the material, or </w:t>
      </w:r>
      <w:r w:rsidRPr="007852EB">
        <w:rPr>
          <w:sz w:val="22"/>
          <w:szCs w:val="22"/>
        </w:rPr>
        <w:br/>
        <w:t>2. The copyright owner of the material grants permission, or</w:t>
      </w:r>
      <w:r w:rsidRPr="007852EB">
        <w:rPr>
          <w:sz w:val="22"/>
          <w:szCs w:val="22"/>
        </w:rPr>
        <w:br/>
        <w:t>3. The use of the material is a "fair use" under the law, or</w:t>
      </w:r>
      <w:r w:rsidRPr="007852EB">
        <w:rPr>
          <w:sz w:val="22"/>
          <w:szCs w:val="22"/>
        </w:rPr>
        <w:br/>
        <w:t>4. The material is in the public domain, or</w:t>
      </w:r>
      <w:r w:rsidRPr="007852EB">
        <w:rPr>
          <w:sz w:val="22"/>
          <w:szCs w:val="22"/>
        </w:rPr>
        <w:br/>
        <w:t>5. The material falls within another statutory exception</w:t>
      </w:r>
      <w:r w:rsidR="00C87ABE" w:rsidRPr="007852EB">
        <w:rPr>
          <w:sz w:val="22"/>
          <w:szCs w:val="22"/>
        </w:rPr>
        <w:t>.</w:t>
      </w:r>
    </w:p>
    <w:p w:rsidR="004A6436" w:rsidRPr="007852EB" w:rsidRDefault="004A6436" w:rsidP="00BE4F6E">
      <w:pPr>
        <w:pStyle w:val="NormalWeb"/>
        <w:rPr>
          <w:rStyle w:val="Strong"/>
          <w:sz w:val="22"/>
          <w:szCs w:val="22"/>
        </w:rPr>
      </w:pPr>
      <w:bookmarkStart w:id="0" w:name="fu"/>
      <w:bookmarkStart w:id="1" w:name="fuap"/>
      <w:bookmarkEnd w:id="0"/>
      <w:bookmarkEnd w:id="1"/>
      <w:proofErr w:type="gramStart"/>
      <w:r w:rsidRPr="007852EB">
        <w:rPr>
          <w:rStyle w:val="Strong"/>
          <w:sz w:val="22"/>
          <w:szCs w:val="22"/>
        </w:rPr>
        <w:t>Physical reserves.</w:t>
      </w:r>
      <w:proofErr w:type="gramEnd"/>
      <w:r w:rsidRPr="007852EB">
        <w:rPr>
          <w:rStyle w:val="Strong"/>
          <w:sz w:val="22"/>
          <w:szCs w:val="22"/>
        </w:rPr>
        <w:t xml:space="preserve"> </w:t>
      </w:r>
      <w:r w:rsidRPr="007852EB">
        <w:rPr>
          <w:rStyle w:val="Strong"/>
          <w:b w:val="0"/>
          <w:sz w:val="22"/>
          <w:szCs w:val="22"/>
        </w:rPr>
        <w:t xml:space="preserve">Materials may be placed on reserve in the library by delivering physical materials to the Circulation Desk by Thursday before the term begins. This is appropriate for books, videos, or other </w:t>
      </w:r>
      <w:r w:rsidR="00D22605">
        <w:rPr>
          <w:rStyle w:val="Strong"/>
          <w:b w:val="0"/>
          <w:sz w:val="22"/>
          <w:szCs w:val="22"/>
        </w:rPr>
        <w:t>original items</w:t>
      </w:r>
      <w:r w:rsidRPr="007852EB">
        <w:rPr>
          <w:rStyle w:val="Strong"/>
          <w:b w:val="0"/>
          <w:sz w:val="22"/>
          <w:szCs w:val="22"/>
        </w:rPr>
        <w:t>. These materials must be owned by the library or by the instructor.</w:t>
      </w:r>
    </w:p>
    <w:p w:rsidR="004A6436" w:rsidRPr="007852EB" w:rsidRDefault="004A6436" w:rsidP="00BE4F6E">
      <w:pPr>
        <w:pStyle w:val="NormalWeb"/>
        <w:rPr>
          <w:rStyle w:val="Strong"/>
          <w:b w:val="0"/>
          <w:sz w:val="22"/>
          <w:szCs w:val="22"/>
        </w:rPr>
      </w:pPr>
      <w:proofErr w:type="gramStart"/>
      <w:r w:rsidRPr="007852EB">
        <w:rPr>
          <w:rStyle w:val="Strong"/>
          <w:sz w:val="22"/>
          <w:szCs w:val="22"/>
        </w:rPr>
        <w:t>Electronic res</w:t>
      </w:r>
      <w:r w:rsidR="007852EB" w:rsidRPr="007852EB">
        <w:rPr>
          <w:rStyle w:val="Strong"/>
          <w:sz w:val="22"/>
          <w:szCs w:val="22"/>
        </w:rPr>
        <w:t>e</w:t>
      </w:r>
      <w:r w:rsidRPr="007852EB">
        <w:rPr>
          <w:rStyle w:val="Strong"/>
          <w:sz w:val="22"/>
          <w:szCs w:val="22"/>
        </w:rPr>
        <w:t>rves.</w:t>
      </w:r>
      <w:proofErr w:type="gramEnd"/>
      <w:r w:rsidRPr="007852EB">
        <w:rPr>
          <w:rStyle w:val="Strong"/>
          <w:sz w:val="22"/>
          <w:szCs w:val="22"/>
        </w:rPr>
        <w:t xml:space="preserve"> </w:t>
      </w:r>
      <w:r w:rsidRPr="007852EB">
        <w:rPr>
          <w:rStyle w:val="Strong"/>
          <w:b w:val="0"/>
          <w:i/>
          <w:sz w:val="22"/>
          <w:szCs w:val="22"/>
        </w:rPr>
        <w:t>Moodle</w:t>
      </w:r>
      <w:r w:rsidRPr="007852EB">
        <w:rPr>
          <w:rStyle w:val="Strong"/>
          <w:b w:val="0"/>
          <w:sz w:val="22"/>
          <w:szCs w:val="22"/>
        </w:rPr>
        <w:t xml:space="preserve">, the course management software, can be used to provide online access to resources for courses. Faculty may post in their </w:t>
      </w:r>
      <w:r w:rsidRPr="007852EB">
        <w:rPr>
          <w:rStyle w:val="Strong"/>
          <w:b w:val="0"/>
          <w:i/>
          <w:sz w:val="22"/>
          <w:szCs w:val="22"/>
        </w:rPr>
        <w:t>Moodle</w:t>
      </w:r>
      <w:r w:rsidRPr="007852EB">
        <w:rPr>
          <w:rStyle w:val="Strong"/>
          <w:b w:val="0"/>
          <w:sz w:val="22"/>
          <w:szCs w:val="22"/>
        </w:rPr>
        <w:t xml:space="preserve"> course scanned articles or persistent links to articles available in databases provided by the library.</w:t>
      </w:r>
      <w:r w:rsidRPr="007852EB">
        <w:rPr>
          <w:rStyle w:val="Strong"/>
          <w:sz w:val="22"/>
          <w:szCs w:val="22"/>
        </w:rPr>
        <w:t xml:space="preserve"> </w:t>
      </w:r>
      <w:r w:rsidRPr="007852EB">
        <w:rPr>
          <w:rStyle w:val="Strong"/>
          <w:b w:val="0"/>
          <w:sz w:val="22"/>
          <w:szCs w:val="22"/>
        </w:rPr>
        <w:t xml:space="preserve">The p-copiers in the library will create scanned </w:t>
      </w:r>
      <w:r w:rsidR="00D22605">
        <w:rPr>
          <w:rStyle w:val="Strong"/>
          <w:b w:val="0"/>
          <w:sz w:val="22"/>
          <w:szCs w:val="22"/>
        </w:rPr>
        <w:t>.</w:t>
      </w:r>
      <w:proofErr w:type="spellStart"/>
      <w:r w:rsidRPr="007852EB">
        <w:rPr>
          <w:rStyle w:val="Strong"/>
          <w:b w:val="0"/>
          <w:sz w:val="22"/>
          <w:szCs w:val="22"/>
        </w:rPr>
        <w:t>pdf</w:t>
      </w:r>
      <w:proofErr w:type="spellEnd"/>
      <w:r w:rsidRPr="007852EB">
        <w:rPr>
          <w:rStyle w:val="Strong"/>
          <w:b w:val="0"/>
          <w:sz w:val="22"/>
          <w:szCs w:val="22"/>
        </w:rPr>
        <w:t xml:space="preserve"> files of articles efficiently.</w:t>
      </w:r>
    </w:p>
    <w:p w:rsidR="004A6436" w:rsidRPr="007852EB" w:rsidRDefault="004A6436" w:rsidP="007852EB">
      <w:pPr>
        <w:pStyle w:val="NormalWeb"/>
        <w:spacing w:before="0" w:beforeAutospacing="0" w:after="0" w:afterAutospacing="0"/>
        <w:rPr>
          <w:b/>
          <w:sz w:val="22"/>
          <w:szCs w:val="22"/>
        </w:rPr>
      </w:pPr>
      <w:proofErr w:type="gramStart"/>
      <w:r w:rsidRPr="007852EB">
        <w:rPr>
          <w:rStyle w:val="Strong"/>
          <w:sz w:val="22"/>
          <w:szCs w:val="22"/>
        </w:rPr>
        <w:t>Fair Use and Reserves</w:t>
      </w:r>
      <w:r w:rsidR="007852EB" w:rsidRPr="007852EB">
        <w:rPr>
          <w:rStyle w:val="Strong"/>
          <w:sz w:val="22"/>
          <w:szCs w:val="22"/>
        </w:rPr>
        <w:t>.</w:t>
      </w:r>
      <w:proofErr w:type="gramEnd"/>
      <w:r w:rsidRPr="007852EB">
        <w:rPr>
          <w:rStyle w:val="Strong"/>
          <w:b w:val="0"/>
          <w:sz w:val="22"/>
          <w:szCs w:val="22"/>
        </w:rPr>
        <w:t xml:space="preserve"> The </w:t>
      </w:r>
      <w:r w:rsidR="007852EB" w:rsidRPr="007852EB">
        <w:rPr>
          <w:rStyle w:val="Strong"/>
          <w:b w:val="0"/>
          <w:sz w:val="22"/>
          <w:szCs w:val="22"/>
        </w:rPr>
        <w:t>four</w:t>
      </w:r>
      <w:r w:rsidRPr="007852EB">
        <w:rPr>
          <w:rStyle w:val="Strong"/>
          <w:b w:val="0"/>
          <w:sz w:val="22"/>
          <w:szCs w:val="22"/>
        </w:rPr>
        <w:t xml:space="preserve"> fair use tests apply for course reserves</w:t>
      </w:r>
      <w:r w:rsidR="007852EB" w:rsidRPr="007852EB">
        <w:rPr>
          <w:rStyle w:val="Strong"/>
          <w:b w:val="0"/>
          <w:sz w:val="22"/>
          <w:szCs w:val="22"/>
        </w:rPr>
        <w:t>:</w:t>
      </w:r>
    </w:p>
    <w:p w:rsidR="00811AEA" w:rsidRPr="007852EB" w:rsidRDefault="00BE4F6E" w:rsidP="007852EB">
      <w:pPr>
        <w:pStyle w:val="NormalWeb"/>
        <w:spacing w:before="0" w:beforeAutospacing="0" w:after="0" w:afterAutospacing="0"/>
        <w:ind w:left="360"/>
        <w:rPr>
          <w:sz w:val="22"/>
          <w:szCs w:val="22"/>
        </w:rPr>
      </w:pPr>
      <w:r w:rsidRPr="007852EB">
        <w:rPr>
          <w:rStyle w:val="Strong"/>
          <w:sz w:val="22"/>
          <w:szCs w:val="22"/>
        </w:rPr>
        <w:t>Purpose of the Use</w:t>
      </w:r>
    </w:p>
    <w:p w:rsidR="00811AEA" w:rsidRPr="007852EB" w:rsidRDefault="00BE4F6E" w:rsidP="007852EB">
      <w:pPr>
        <w:pStyle w:val="NormalWeb"/>
        <w:numPr>
          <w:ilvl w:val="0"/>
          <w:numId w:val="18"/>
        </w:numPr>
        <w:spacing w:before="0" w:beforeAutospacing="0" w:after="0" w:afterAutospacing="0"/>
        <w:rPr>
          <w:sz w:val="22"/>
          <w:szCs w:val="22"/>
        </w:rPr>
      </w:pPr>
      <w:r w:rsidRPr="007852EB">
        <w:rPr>
          <w:sz w:val="22"/>
          <w:szCs w:val="22"/>
        </w:rPr>
        <w:t xml:space="preserve">Materials should be placed on </w:t>
      </w:r>
      <w:r w:rsidR="00C87ABE" w:rsidRPr="007852EB">
        <w:rPr>
          <w:sz w:val="22"/>
          <w:szCs w:val="22"/>
        </w:rPr>
        <w:t>reserve</w:t>
      </w:r>
      <w:r w:rsidRPr="007852EB">
        <w:rPr>
          <w:sz w:val="22"/>
          <w:szCs w:val="22"/>
        </w:rPr>
        <w:t xml:space="preserve"> only </w:t>
      </w:r>
      <w:r w:rsidR="00D22605">
        <w:rPr>
          <w:sz w:val="22"/>
          <w:szCs w:val="22"/>
        </w:rPr>
        <w:t xml:space="preserve">at the specific request of the instructor and only </w:t>
      </w:r>
      <w:r w:rsidRPr="007852EB">
        <w:rPr>
          <w:sz w:val="22"/>
          <w:szCs w:val="22"/>
        </w:rPr>
        <w:t>for the purpose of serving the needs of sp</w:t>
      </w:r>
      <w:r w:rsidR="00811AEA" w:rsidRPr="007852EB">
        <w:rPr>
          <w:sz w:val="22"/>
          <w:szCs w:val="22"/>
        </w:rPr>
        <w:t xml:space="preserve">ecified educational programs. </w:t>
      </w:r>
    </w:p>
    <w:p w:rsidR="00811AEA" w:rsidRPr="007852EB" w:rsidRDefault="00BE4F6E" w:rsidP="007852EB">
      <w:pPr>
        <w:pStyle w:val="NormalWeb"/>
        <w:numPr>
          <w:ilvl w:val="0"/>
          <w:numId w:val="18"/>
        </w:numPr>
        <w:spacing w:before="0" w:beforeAutospacing="0" w:after="0" w:afterAutospacing="0"/>
        <w:rPr>
          <w:sz w:val="22"/>
          <w:szCs w:val="22"/>
        </w:rPr>
      </w:pPr>
      <w:r w:rsidRPr="007852EB">
        <w:rPr>
          <w:sz w:val="22"/>
          <w:szCs w:val="22"/>
        </w:rPr>
        <w:t>Access to materials should be limited by password or other means to deter unauthorized access beyond students enrolled in the specific course for whi</w:t>
      </w:r>
      <w:r w:rsidR="00811AEA" w:rsidRPr="007852EB">
        <w:rPr>
          <w:sz w:val="22"/>
          <w:szCs w:val="22"/>
        </w:rPr>
        <w:t>ch the materials are needed.</w:t>
      </w:r>
    </w:p>
    <w:p w:rsidR="004A6436" w:rsidRPr="007852EB" w:rsidRDefault="00BE4F6E" w:rsidP="007852EB">
      <w:pPr>
        <w:pStyle w:val="NormalWeb"/>
        <w:numPr>
          <w:ilvl w:val="0"/>
          <w:numId w:val="18"/>
        </w:numPr>
        <w:spacing w:before="0" w:beforeAutospacing="0" w:after="0" w:afterAutospacing="0"/>
        <w:rPr>
          <w:sz w:val="22"/>
          <w:szCs w:val="22"/>
        </w:rPr>
      </w:pPr>
      <w:r w:rsidRPr="007852EB">
        <w:rPr>
          <w:sz w:val="22"/>
          <w:szCs w:val="22"/>
        </w:rPr>
        <w:t xml:space="preserve">Students should not be charged specifically or directly for access to materials placed on </w:t>
      </w:r>
      <w:r w:rsidR="00C87ABE" w:rsidRPr="007852EB">
        <w:rPr>
          <w:sz w:val="22"/>
          <w:szCs w:val="22"/>
        </w:rPr>
        <w:t>reserve</w:t>
      </w:r>
      <w:r w:rsidR="004A6436" w:rsidRPr="007852EB">
        <w:rPr>
          <w:sz w:val="22"/>
          <w:szCs w:val="22"/>
        </w:rPr>
        <w:t>.</w:t>
      </w:r>
    </w:p>
    <w:p w:rsidR="004A6436" w:rsidRPr="007852EB" w:rsidRDefault="00BE4F6E" w:rsidP="007852EB">
      <w:pPr>
        <w:pStyle w:val="NormalWeb"/>
        <w:spacing w:before="0" w:beforeAutospacing="0" w:after="0" w:afterAutospacing="0"/>
        <w:ind w:left="360"/>
        <w:rPr>
          <w:rStyle w:val="Strong"/>
          <w:b w:val="0"/>
          <w:bCs w:val="0"/>
          <w:sz w:val="22"/>
          <w:szCs w:val="22"/>
        </w:rPr>
      </w:pPr>
      <w:r w:rsidRPr="007852EB">
        <w:rPr>
          <w:rStyle w:val="Strong"/>
          <w:sz w:val="22"/>
          <w:szCs w:val="22"/>
        </w:rPr>
        <w:t>Nature of the Wor</w:t>
      </w:r>
      <w:r w:rsidR="004A6436" w:rsidRPr="007852EB">
        <w:rPr>
          <w:rStyle w:val="Strong"/>
          <w:sz w:val="22"/>
          <w:szCs w:val="22"/>
        </w:rPr>
        <w:t>k</w:t>
      </w:r>
    </w:p>
    <w:p w:rsidR="004A6436" w:rsidRPr="007852EB" w:rsidRDefault="00BE4F6E" w:rsidP="00D22605">
      <w:pPr>
        <w:pStyle w:val="NormalWeb"/>
        <w:numPr>
          <w:ilvl w:val="0"/>
          <w:numId w:val="20"/>
        </w:numPr>
        <w:spacing w:before="0" w:beforeAutospacing="0" w:after="0" w:afterAutospacing="0"/>
        <w:rPr>
          <w:sz w:val="22"/>
          <w:szCs w:val="22"/>
        </w:rPr>
      </w:pPr>
      <w:r w:rsidRPr="007852EB">
        <w:rPr>
          <w:sz w:val="22"/>
          <w:szCs w:val="22"/>
        </w:rPr>
        <w:t>Only those portions of the work relevant to the educational objectives of the cours</w:t>
      </w:r>
      <w:r w:rsidR="004A6436" w:rsidRPr="007852EB">
        <w:rPr>
          <w:sz w:val="22"/>
          <w:szCs w:val="22"/>
        </w:rPr>
        <w:t xml:space="preserve">e should be placed on </w:t>
      </w:r>
      <w:r w:rsidR="007852EB" w:rsidRPr="007852EB">
        <w:rPr>
          <w:sz w:val="22"/>
          <w:szCs w:val="22"/>
        </w:rPr>
        <w:t>reserve</w:t>
      </w:r>
      <w:r w:rsidR="004A6436" w:rsidRPr="007852EB">
        <w:rPr>
          <w:sz w:val="22"/>
          <w:szCs w:val="22"/>
        </w:rPr>
        <w:t>.</w:t>
      </w:r>
    </w:p>
    <w:p w:rsidR="004A6436" w:rsidRPr="007852EB" w:rsidRDefault="00BE4F6E" w:rsidP="00D22605">
      <w:pPr>
        <w:pStyle w:val="NormalWeb"/>
        <w:numPr>
          <w:ilvl w:val="0"/>
          <w:numId w:val="20"/>
        </w:numPr>
        <w:spacing w:before="0" w:beforeAutospacing="0" w:after="0" w:afterAutospacing="0"/>
        <w:rPr>
          <w:sz w:val="22"/>
          <w:szCs w:val="22"/>
        </w:rPr>
      </w:pPr>
      <w:r w:rsidRPr="007852EB">
        <w:rPr>
          <w:sz w:val="22"/>
          <w:szCs w:val="22"/>
        </w:rPr>
        <w:t xml:space="preserve">The law of fair use applies more narrowly to highly creative works; accordingly, the library may choose not to accept for </w:t>
      </w:r>
      <w:r w:rsidR="004A6436" w:rsidRPr="007852EB">
        <w:rPr>
          <w:sz w:val="22"/>
          <w:szCs w:val="22"/>
        </w:rPr>
        <w:t>reserve</w:t>
      </w:r>
      <w:r w:rsidRPr="007852EB">
        <w:rPr>
          <w:sz w:val="22"/>
          <w:szCs w:val="22"/>
        </w:rPr>
        <w:t xml:space="preserve"> substantial excerpts from novels, short stories, poetry, modern art image</w:t>
      </w:r>
      <w:r w:rsidR="004A6436" w:rsidRPr="007852EB">
        <w:rPr>
          <w:sz w:val="22"/>
          <w:szCs w:val="22"/>
        </w:rPr>
        <w:t>s, and other such materials.</w:t>
      </w:r>
    </w:p>
    <w:p w:rsidR="00D22605" w:rsidRPr="00D46238" w:rsidRDefault="00D22605" w:rsidP="00D22605">
      <w:pPr>
        <w:pStyle w:val="NormalWeb"/>
        <w:numPr>
          <w:ilvl w:val="0"/>
          <w:numId w:val="20"/>
        </w:numPr>
        <w:spacing w:before="0" w:beforeAutospacing="0" w:after="0" w:afterAutospacing="0"/>
        <w:rPr>
          <w:sz w:val="22"/>
          <w:szCs w:val="22"/>
        </w:rPr>
      </w:pPr>
      <w:r w:rsidRPr="00D46238">
        <w:rPr>
          <w:sz w:val="22"/>
          <w:szCs w:val="22"/>
        </w:rPr>
        <w:t>“</w:t>
      </w:r>
      <w:r>
        <w:rPr>
          <w:sz w:val="22"/>
          <w:szCs w:val="22"/>
        </w:rPr>
        <w:t>C</w:t>
      </w:r>
      <w:r w:rsidRPr="00D46238">
        <w:rPr>
          <w:sz w:val="22"/>
          <w:szCs w:val="22"/>
        </w:rPr>
        <w:t>onsumable” materials</w:t>
      </w:r>
      <w:r>
        <w:rPr>
          <w:sz w:val="22"/>
          <w:szCs w:val="22"/>
        </w:rPr>
        <w:t>,</w:t>
      </w:r>
      <w:r w:rsidRPr="00D46238">
        <w:rPr>
          <w:sz w:val="22"/>
          <w:szCs w:val="22"/>
        </w:rPr>
        <w:t xml:space="preserve"> such as test forms and workbook pages that are meant to be used and repurchased</w:t>
      </w:r>
      <w:r>
        <w:rPr>
          <w:sz w:val="22"/>
          <w:szCs w:val="22"/>
        </w:rPr>
        <w:t>, generally do not fall within fair use.</w:t>
      </w:r>
    </w:p>
    <w:p w:rsidR="004A6436" w:rsidRPr="007852EB" w:rsidRDefault="00BE4F6E" w:rsidP="007852EB">
      <w:pPr>
        <w:pStyle w:val="NormalWeb"/>
        <w:spacing w:before="0" w:beforeAutospacing="0" w:after="0" w:afterAutospacing="0"/>
        <w:ind w:left="360"/>
        <w:rPr>
          <w:sz w:val="22"/>
          <w:szCs w:val="22"/>
        </w:rPr>
      </w:pPr>
      <w:r w:rsidRPr="007852EB">
        <w:rPr>
          <w:rStyle w:val="Strong"/>
          <w:sz w:val="22"/>
          <w:szCs w:val="22"/>
        </w:rPr>
        <w:t>Amount of the Work</w:t>
      </w:r>
    </w:p>
    <w:p w:rsidR="004A6436" w:rsidRPr="007852EB" w:rsidRDefault="004A6436" w:rsidP="00D22605">
      <w:pPr>
        <w:pStyle w:val="NormalWeb"/>
        <w:numPr>
          <w:ilvl w:val="0"/>
          <w:numId w:val="21"/>
        </w:numPr>
        <w:spacing w:before="0" w:beforeAutospacing="0" w:after="0" w:afterAutospacing="0"/>
        <w:rPr>
          <w:sz w:val="22"/>
          <w:szCs w:val="22"/>
        </w:rPr>
      </w:pPr>
      <w:r w:rsidRPr="007852EB">
        <w:rPr>
          <w:sz w:val="22"/>
          <w:szCs w:val="22"/>
        </w:rPr>
        <w:t>Photocopied material</w:t>
      </w:r>
      <w:r w:rsidR="00BE4F6E" w:rsidRPr="007852EB">
        <w:rPr>
          <w:sz w:val="22"/>
          <w:szCs w:val="22"/>
        </w:rPr>
        <w:t xml:space="preserve"> placed on </w:t>
      </w:r>
      <w:r w:rsidRPr="007852EB">
        <w:rPr>
          <w:sz w:val="22"/>
          <w:szCs w:val="22"/>
        </w:rPr>
        <w:t>reserve</w:t>
      </w:r>
      <w:r w:rsidR="00BE4F6E" w:rsidRPr="007852EB">
        <w:rPr>
          <w:sz w:val="22"/>
          <w:szCs w:val="22"/>
        </w:rPr>
        <w:t xml:space="preserve"> will generally be limited to brief works or brief excerpts from longer works</w:t>
      </w:r>
      <w:r w:rsidR="00D22605">
        <w:rPr>
          <w:sz w:val="22"/>
          <w:szCs w:val="22"/>
        </w:rPr>
        <w:t xml:space="preserve"> and should be placed in </w:t>
      </w:r>
      <w:r w:rsidR="00D22605" w:rsidRPr="00D22605">
        <w:rPr>
          <w:i/>
          <w:sz w:val="22"/>
          <w:szCs w:val="22"/>
        </w:rPr>
        <w:t>Moodle</w:t>
      </w:r>
      <w:r w:rsidR="00BE4F6E" w:rsidRPr="007852EB">
        <w:rPr>
          <w:sz w:val="22"/>
          <w:szCs w:val="22"/>
        </w:rPr>
        <w:t xml:space="preserve">. Examples: a single chapter from a book, individual articles from a journal, </w:t>
      </w:r>
      <w:r w:rsidRPr="007852EB">
        <w:rPr>
          <w:sz w:val="22"/>
          <w:szCs w:val="22"/>
        </w:rPr>
        <w:t>and individual news articles</w:t>
      </w:r>
    </w:p>
    <w:p w:rsidR="00BE4F6E" w:rsidRPr="007852EB" w:rsidRDefault="00BE4F6E" w:rsidP="00D22605">
      <w:pPr>
        <w:pStyle w:val="NormalWeb"/>
        <w:numPr>
          <w:ilvl w:val="0"/>
          <w:numId w:val="21"/>
        </w:numPr>
        <w:spacing w:before="0" w:beforeAutospacing="0" w:after="0" w:afterAutospacing="0"/>
        <w:rPr>
          <w:sz w:val="22"/>
          <w:szCs w:val="22"/>
        </w:rPr>
      </w:pPr>
      <w:r w:rsidRPr="007852EB">
        <w:rPr>
          <w:sz w:val="22"/>
          <w:szCs w:val="22"/>
        </w:rPr>
        <w:t xml:space="preserve">The amount of the work placed on </w:t>
      </w:r>
      <w:r w:rsidR="00811AEA" w:rsidRPr="007852EB">
        <w:rPr>
          <w:sz w:val="22"/>
          <w:szCs w:val="22"/>
        </w:rPr>
        <w:t>reserves</w:t>
      </w:r>
      <w:r w:rsidRPr="007852EB">
        <w:rPr>
          <w:sz w:val="22"/>
          <w:szCs w:val="22"/>
        </w:rPr>
        <w:t xml:space="preserve"> should be related directly to the educational objectives of the course. </w:t>
      </w:r>
    </w:p>
    <w:p w:rsidR="00811AEA" w:rsidRPr="007852EB" w:rsidRDefault="00BE4F6E" w:rsidP="007852EB">
      <w:pPr>
        <w:pStyle w:val="NormalWeb"/>
        <w:spacing w:before="0" w:beforeAutospacing="0" w:after="0" w:afterAutospacing="0"/>
        <w:ind w:left="360"/>
        <w:rPr>
          <w:rStyle w:val="Strong"/>
          <w:sz w:val="22"/>
          <w:szCs w:val="22"/>
        </w:rPr>
      </w:pPr>
      <w:r w:rsidRPr="007852EB">
        <w:rPr>
          <w:rStyle w:val="Strong"/>
          <w:sz w:val="22"/>
          <w:szCs w:val="22"/>
        </w:rPr>
        <w:t>Effect of the Use on the Market for the Original</w:t>
      </w:r>
    </w:p>
    <w:p w:rsidR="007852EB" w:rsidRPr="007852EB" w:rsidRDefault="00BE4F6E" w:rsidP="007852EB">
      <w:pPr>
        <w:pStyle w:val="NormalWeb"/>
        <w:numPr>
          <w:ilvl w:val="0"/>
          <w:numId w:val="19"/>
        </w:numPr>
        <w:spacing w:before="0" w:beforeAutospacing="0" w:after="0" w:afterAutospacing="0"/>
        <w:rPr>
          <w:sz w:val="22"/>
          <w:szCs w:val="22"/>
        </w:rPr>
      </w:pPr>
      <w:r w:rsidRPr="007852EB">
        <w:rPr>
          <w:sz w:val="22"/>
          <w:szCs w:val="22"/>
        </w:rPr>
        <w:t xml:space="preserve">Materials placed on </w:t>
      </w:r>
      <w:r w:rsidR="004A6436" w:rsidRPr="007852EB">
        <w:rPr>
          <w:sz w:val="22"/>
          <w:szCs w:val="22"/>
        </w:rPr>
        <w:t>reserve</w:t>
      </w:r>
      <w:r w:rsidRPr="007852EB">
        <w:rPr>
          <w:sz w:val="22"/>
          <w:szCs w:val="22"/>
        </w:rPr>
        <w:t xml:space="preserve"> </w:t>
      </w:r>
      <w:r w:rsidR="004A6436" w:rsidRPr="007852EB">
        <w:rPr>
          <w:sz w:val="22"/>
          <w:szCs w:val="22"/>
        </w:rPr>
        <w:t>must</w:t>
      </w:r>
      <w:r w:rsidRPr="007852EB">
        <w:rPr>
          <w:sz w:val="22"/>
          <w:szCs w:val="22"/>
        </w:rPr>
        <w:t xml:space="preserve"> include a citation to the original source of publication and a form of a copyright notice</w:t>
      </w:r>
      <w:r w:rsidR="00D22605">
        <w:rPr>
          <w:sz w:val="22"/>
          <w:szCs w:val="22"/>
        </w:rPr>
        <w:t xml:space="preserve">.  </w:t>
      </w:r>
    </w:p>
    <w:p w:rsidR="00D22605" w:rsidRDefault="004A6436" w:rsidP="007852EB">
      <w:pPr>
        <w:pStyle w:val="NormalWeb"/>
        <w:numPr>
          <w:ilvl w:val="0"/>
          <w:numId w:val="19"/>
        </w:numPr>
        <w:spacing w:before="0" w:beforeAutospacing="0" w:after="0" w:afterAutospacing="0"/>
        <w:rPr>
          <w:sz w:val="22"/>
          <w:szCs w:val="22"/>
        </w:rPr>
      </w:pPr>
      <w:r w:rsidRPr="00D22605">
        <w:rPr>
          <w:i/>
          <w:sz w:val="22"/>
          <w:szCs w:val="22"/>
        </w:rPr>
        <w:t>Moodle</w:t>
      </w:r>
      <w:r w:rsidR="00BE4F6E" w:rsidRPr="00D22605">
        <w:rPr>
          <w:sz w:val="22"/>
          <w:szCs w:val="22"/>
        </w:rPr>
        <w:t xml:space="preserve"> should not include any material unless the instructor, the library, or another unit of the educational institution possesses a lawf</w:t>
      </w:r>
      <w:r w:rsidR="007852EB" w:rsidRPr="00D22605">
        <w:rPr>
          <w:sz w:val="22"/>
          <w:szCs w:val="22"/>
        </w:rPr>
        <w:t>ully obtained copy.</w:t>
      </w:r>
      <w:r w:rsidR="00BE4F6E" w:rsidRPr="00D22605">
        <w:rPr>
          <w:sz w:val="22"/>
          <w:szCs w:val="22"/>
        </w:rPr>
        <w:t xml:space="preserve"> </w:t>
      </w:r>
      <w:bookmarkStart w:id="2" w:name="per"/>
      <w:bookmarkStart w:id="3" w:name="tra"/>
      <w:bookmarkStart w:id="4" w:name="req"/>
      <w:bookmarkEnd w:id="2"/>
      <w:bookmarkEnd w:id="3"/>
      <w:bookmarkEnd w:id="4"/>
    </w:p>
    <w:p w:rsidR="00D22605" w:rsidRPr="00D22605" w:rsidRDefault="00D22605" w:rsidP="007852EB">
      <w:pPr>
        <w:pStyle w:val="NormalWeb"/>
        <w:numPr>
          <w:ilvl w:val="0"/>
          <w:numId w:val="19"/>
        </w:numPr>
        <w:spacing w:before="0" w:beforeAutospacing="0" w:after="0" w:afterAutospacing="0"/>
        <w:rPr>
          <w:sz w:val="22"/>
          <w:szCs w:val="22"/>
        </w:rPr>
      </w:pPr>
      <w:r w:rsidRPr="00D22605">
        <w:rPr>
          <w:sz w:val="22"/>
          <w:szCs w:val="22"/>
        </w:rPr>
        <w:t xml:space="preserve">Items on reserve in </w:t>
      </w:r>
      <w:r w:rsidRPr="00D22605">
        <w:rPr>
          <w:i/>
          <w:sz w:val="22"/>
          <w:szCs w:val="22"/>
        </w:rPr>
        <w:t xml:space="preserve">Moodle </w:t>
      </w:r>
      <w:r w:rsidRPr="00D22605">
        <w:rPr>
          <w:sz w:val="22"/>
          <w:szCs w:val="22"/>
        </w:rPr>
        <w:t>should be used only one time online.  Licensing fees apply for multiple uses, so coursepacks would be the appropriate solution for multiple uses of the same copyrighted work.</w:t>
      </w:r>
    </w:p>
    <w:sectPr w:rsidR="00D22605" w:rsidRPr="00D22605" w:rsidSect="00CD430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0F8" w:rsidRDefault="007D30F8">
      <w:r>
        <w:separator/>
      </w:r>
    </w:p>
  </w:endnote>
  <w:endnote w:type="continuationSeparator" w:id="0">
    <w:p w:rsidR="007D30F8" w:rsidRDefault="007D30F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66A" w:rsidRPr="008C28AA" w:rsidRDefault="002F766A">
    <w:pPr>
      <w:pStyle w:val="Footer"/>
      <w:rPr>
        <w:sz w:val="18"/>
        <w:szCs w:val="18"/>
      </w:rPr>
    </w:pPr>
    <w:r w:rsidRPr="008C28AA">
      <w:rPr>
        <w:sz w:val="18"/>
        <w:szCs w:val="18"/>
      </w:rPr>
      <w:t xml:space="preserve">Adapted from “Copyright in the Library,” by Dwayne </w:t>
    </w:r>
    <w:proofErr w:type="spellStart"/>
    <w:r w:rsidRPr="008C28AA">
      <w:rPr>
        <w:sz w:val="18"/>
        <w:szCs w:val="18"/>
      </w:rPr>
      <w:t>Buttler</w:t>
    </w:r>
    <w:proofErr w:type="spellEnd"/>
    <w:r w:rsidRPr="008C28AA">
      <w:rPr>
        <w:sz w:val="18"/>
        <w:szCs w:val="18"/>
      </w:rPr>
      <w:t xml:space="preserve"> and Donna </w:t>
    </w:r>
    <w:proofErr w:type="spellStart"/>
    <w:r w:rsidRPr="008C28AA">
      <w:rPr>
        <w:sz w:val="18"/>
        <w:szCs w:val="18"/>
      </w:rPr>
      <w:t>Ferullo</w:t>
    </w:r>
    <w:proofErr w:type="spellEnd"/>
    <w:r w:rsidRPr="008C28AA">
      <w:rPr>
        <w:sz w:val="18"/>
        <w:szCs w:val="18"/>
      </w:rPr>
      <w:t>. ACRL conference April 7, 2005.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0F8" w:rsidRDefault="007D30F8">
      <w:r>
        <w:separator/>
      </w:r>
    </w:p>
  </w:footnote>
  <w:footnote w:type="continuationSeparator" w:id="0">
    <w:p w:rsidR="007D30F8" w:rsidRDefault="007D30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66A" w:rsidRPr="008C28AA" w:rsidRDefault="002F766A">
    <w:pPr>
      <w:pStyle w:val="Header"/>
      <w:rPr>
        <w:sz w:val="18"/>
        <w:szCs w:val="18"/>
      </w:rPr>
    </w:pPr>
    <w:smartTag w:uri="urn:schemas-microsoft-com:office:smarttags" w:element="place">
      <w:smartTag w:uri="urn:schemas-microsoft-com:office:smarttags" w:element="PlaceName">
        <w:r w:rsidRPr="008C28AA">
          <w:rPr>
            <w:sz w:val="18"/>
            <w:szCs w:val="18"/>
          </w:rPr>
          <w:t>Cornell</w:t>
        </w:r>
      </w:smartTag>
      <w:r w:rsidRPr="008C28AA">
        <w:rPr>
          <w:sz w:val="18"/>
          <w:szCs w:val="18"/>
        </w:rPr>
        <w:t xml:space="preserve"> </w:t>
      </w:r>
      <w:smartTag w:uri="urn:schemas-microsoft-com:office:smarttags" w:element="PlaceType">
        <w:r w:rsidRPr="008C28AA">
          <w:rPr>
            <w:sz w:val="18"/>
            <w:szCs w:val="18"/>
          </w:rPr>
          <w:t>College</w:t>
        </w:r>
      </w:smartTag>
    </w:smartTag>
    <w:r w:rsidRPr="008C28AA">
      <w:rPr>
        <w:sz w:val="18"/>
        <w:szCs w:val="18"/>
      </w:rPr>
      <w:t xml:space="preserve"> Faculty Orientation</w:t>
    </w:r>
    <w:r w:rsidRPr="008C28AA">
      <w:rPr>
        <w:sz w:val="18"/>
        <w:szCs w:val="18"/>
      </w:rPr>
      <w:tab/>
    </w:r>
    <w:r w:rsidRPr="008C28AA">
      <w:rPr>
        <w:sz w:val="18"/>
        <w:szCs w:val="18"/>
      </w:rPr>
      <w:tab/>
      <w:t xml:space="preserve">Page </w:t>
    </w:r>
    <w:r w:rsidRPr="008C28AA">
      <w:rPr>
        <w:rStyle w:val="PageNumber"/>
        <w:sz w:val="18"/>
        <w:szCs w:val="18"/>
      </w:rPr>
      <w:fldChar w:fldCharType="begin"/>
    </w:r>
    <w:r w:rsidRPr="008C28AA">
      <w:rPr>
        <w:rStyle w:val="PageNumber"/>
        <w:sz w:val="18"/>
        <w:szCs w:val="18"/>
      </w:rPr>
      <w:instrText xml:space="preserve"> PAGE </w:instrText>
    </w:r>
    <w:r w:rsidRPr="008C28AA">
      <w:rPr>
        <w:rStyle w:val="PageNumber"/>
        <w:sz w:val="18"/>
        <w:szCs w:val="18"/>
      </w:rPr>
      <w:fldChar w:fldCharType="separate"/>
    </w:r>
    <w:r w:rsidR="00D22605">
      <w:rPr>
        <w:rStyle w:val="PageNumber"/>
        <w:noProof/>
        <w:sz w:val="18"/>
        <w:szCs w:val="18"/>
      </w:rPr>
      <w:t>1</w:t>
    </w:r>
    <w:r w:rsidRPr="008C28AA">
      <w:rPr>
        <w:rStyle w:val="PageNumber"/>
        <w:sz w:val="18"/>
        <w:szCs w:val="18"/>
      </w:rPr>
      <w:fldChar w:fldCharType="end"/>
    </w:r>
  </w:p>
  <w:p w:rsidR="002F766A" w:rsidRPr="008C28AA" w:rsidRDefault="00D22605">
    <w:pPr>
      <w:pStyle w:val="Header"/>
      <w:rPr>
        <w:sz w:val="18"/>
        <w:szCs w:val="18"/>
      </w:rPr>
    </w:pPr>
    <w:r>
      <w:rPr>
        <w:sz w:val="18"/>
        <w:szCs w:val="18"/>
      </w:rPr>
      <w:t>February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42D24"/>
    <w:multiLevelType w:val="hybridMultilevel"/>
    <w:tmpl w:val="CC7C3AB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27F35B4"/>
    <w:multiLevelType w:val="hybridMultilevel"/>
    <w:tmpl w:val="F03244D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C11670F"/>
    <w:multiLevelType w:val="hybridMultilevel"/>
    <w:tmpl w:val="E90880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B06AF2"/>
    <w:multiLevelType w:val="hybridMultilevel"/>
    <w:tmpl w:val="2004A2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B40B72"/>
    <w:multiLevelType w:val="hybridMultilevel"/>
    <w:tmpl w:val="6CA441A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8073DEE"/>
    <w:multiLevelType w:val="hybridMultilevel"/>
    <w:tmpl w:val="F238138C"/>
    <w:lvl w:ilvl="0" w:tplc="B236368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0014E1"/>
    <w:multiLevelType w:val="hybridMultilevel"/>
    <w:tmpl w:val="58BC831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BA60EC4"/>
    <w:multiLevelType w:val="hybridMultilevel"/>
    <w:tmpl w:val="71D69A58"/>
    <w:lvl w:ilvl="0" w:tplc="144AC99E">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730491"/>
    <w:multiLevelType w:val="hybridMultilevel"/>
    <w:tmpl w:val="A6C674E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0A17E1F"/>
    <w:multiLevelType w:val="hybridMultilevel"/>
    <w:tmpl w:val="59A45F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24E2F45"/>
    <w:multiLevelType w:val="hybridMultilevel"/>
    <w:tmpl w:val="AA9CCB8C"/>
    <w:lvl w:ilvl="0" w:tplc="E1DA14B2">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187544"/>
    <w:multiLevelType w:val="hybridMultilevel"/>
    <w:tmpl w:val="E7FADE9A"/>
    <w:lvl w:ilvl="0" w:tplc="E1DA14B2">
      <w:start w:val="1"/>
      <w:numFmt w:val="decimal"/>
      <w:lvlText w:val="%1."/>
      <w:lvlJc w:val="left"/>
      <w:pPr>
        <w:tabs>
          <w:tab w:val="num" w:pos="720"/>
        </w:tabs>
        <w:ind w:left="720" w:hanging="360"/>
      </w:pPr>
      <w:rPr>
        <w:rFonts w:hint="default"/>
      </w:rPr>
    </w:lvl>
    <w:lvl w:ilvl="1" w:tplc="144AC99E">
      <w:start w:val="1"/>
      <w:numFmt w:val="bullet"/>
      <w:lvlText w:val=""/>
      <w:lvlJc w:val="left"/>
      <w:pPr>
        <w:tabs>
          <w:tab w:val="num" w:pos="1080"/>
        </w:tabs>
        <w:ind w:left="108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B3796C"/>
    <w:multiLevelType w:val="hybridMultilevel"/>
    <w:tmpl w:val="F74EF5D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6DD003B"/>
    <w:multiLevelType w:val="multilevel"/>
    <w:tmpl w:val="01E4F0D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7062253D"/>
    <w:multiLevelType w:val="hybridMultilevel"/>
    <w:tmpl w:val="AB186B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033394"/>
    <w:multiLevelType w:val="hybridMultilevel"/>
    <w:tmpl w:val="004232A2"/>
    <w:lvl w:ilvl="0" w:tplc="144AC99E">
      <w:start w:val="1"/>
      <w:numFmt w:val="bullet"/>
      <w:lvlText w:val=""/>
      <w:lvlJc w:val="left"/>
      <w:pPr>
        <w:tabs>
          <w:tab w:val="num" w:pos="720"/>
        </w:tabs>
        <w:ind w:left="720" w:hanging="360"/>
      </w:pPr>
      <w:rPr>
        <w:rFonts w:ascii="Wingdings 2" w:hAnsi="Wingdings 2" w:hint="default"/>
      </w:rPr>
    </w:lvl>
    <w:lvl w:ilvl="1" w:tplc="144AC99E">
      <w:start w:val="1"/>
      <w:numFmt w:val="bullet"/>
      <w:lvlText w:val=""/>
      <w:lvlJc w:val="left"/>
      <w:pPr>
        <w:tabs>
          <w:tab w:val="num" w:pos="1080"/>
        </w:tabs>
        <w:ind w:left="108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D056AE0"/>
    <w:multiLevelType w:val="hybridMultilevel"/>
    <w:tmpl w:val="CDE2E09E"/>
    <w:lvl w:ilvl="0" w:tplc="04090005">
      <w:start w:val="1"/>
      <w:numFmt w:val="bullet"/>
      <w:lvlText w:val=""/>
      <w:lvlJc w:val="left"/>
      <w:pPr>
        <w:tabs>
          <w:tab w:val="num" w:pos="360"/>
        </w:tabs>
        <w:ind w:left="360" w:hanging="360"/>
      </w:pPr>
      <w:rPr>
        <w:rFonts w:ascii="Wingdings" w:hAnsi="Wingdings" w:hint="default"/>
      </w:rPr>
    </w:lvl>
    <w:lvl w:ilvl="1" w:tplc="144AC99E">
      <w:start w:val="1"/>
      <w:numFmt w:val="bullet"/>
      <w:lvlText w:val=""/>
      <w:lvlJc w:val="left"/>
      <w:pPr>
        <w:tabs>
          <w:tab w:val="num" w:pos="1080"/>
        </w:tabs>
        <w:ind w:left="1080" w:hanging="360"/>
      </w:pPr>
      <w:rPr>
        <w:rFonts w:ascii="Wingdings 2" w:hAnsi="Wingdings 2"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D5B678C"/>
    <w:multiLevelType w:val="hybridMultilevel"/>
    <w:tmpl w:val="7C926CA8"/>
    <w:lvl w:ilvl="0" w:tplc="144AC99E">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DAE51DB"/>
    <w:multiLevelType w:val="hybridMultilevel"/>
    <w:tmpl w:val="01E4F0D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E5B4E1C"/>
    <w:multiLevelType w:val="hybridMultilevel"/>
    <w:tmpl w:val="A384794A"/>
    <w:lvl w:ilvl="0" w:tplc="144AC99E">
      <w:start w:val="1"/>
      <w:numFmt w:val="bullet"/>
      <w:lvlText w:val=""/>
      <w:lvlJc w:val="left"/>
      <w:pPr>
        <w:tabs>
          <w:tab w:val="num" w:pos="720"/>
        </w:tabs>
        <w:ind w:left="720" w:hanging="360"/>
      </w:pPr>
      <w:rPr>
        <w:rFonts w:ascii="Wingdings 2" w:hAnsi="Wingdings 2" w:hint="default"/>
      </w:rPr>
    </w:lvl>
    <w:lvl w:ilvl="1" w:tplc="144AC99E">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F7615A7"/>
    <w:multiLevelType w:val="hybridMultilevel"/>
    <w:tmpl w:val="CE38B72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4"/>
  </w:num>
  <w:num w:numId="3">
    <w:abstractNumId w:val="2"/>
  </w:num>
  <w:num w:numId="4">
    <w:abstractNumId w:val="8"/>
  </w:num>
  <w:num w:numId="5">
    <w:abstractNumId w:val="20"/>
  </w:num>
  <w:num w:numId="6">
    <w:abstractNumId w:val="9"/>
  </w:num>
  <w:num w:numId="7">
    <w:abstractNumId w:val="4"/>
  </w:num>
  <w:num w:numId="8">
    <w:abstractNumId w:val="6"/>
  </w:num>
  <w:num w:numId="9">
    <w:abstractNumId w:val="12"/>
  </w:num>
  <w:num w:numId="10">
    <w:abstractNumId w:val="1"/>
  </w:num>
  <w:num w:numId="11">
    <w:abstractNumId w:val="0"/>
  </w:num>
  <w:num w:numId="12">
    <w:abstractNumId w:val="3"/>
  </w:num>
  <w:num w:numId="13">
    <w:abstractNumId w:val="18"/>
  </w:num>
  <w:num w:numId="14">
    <w:abstractNumId w:val="13"/>
  </w:num>
  <w:num w:numId="15">
    <w:abstractNumId w:val="16"/>
  </w:num>
  <w:num w:numId="16">
    <w:abstractNumId w:val="11"/>
  </w:num>
  <w:num w:numId="17">
    <w:abstractNumId w:val="5"/>
  </w:num>
  <w:num w:numId="18">
    <w:abstractNumId w:val="7"/>
  </w:num>
  <w:num w:numId="19">
    <w:abstractNumId w:val="17"/>
  </w:num>
  <w:num w:numId="20">
    <w:abstractNumId w:val="19"/>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E4F6E"/>
    <w:rsid w:val="00025785"/>
    <w:rsid w:val="0004344D"/>
    <w:rsid w:val="00075D6B"/>
    <w:rsid w:val="002F766A"/>
    <w:rsid w:val="004A6436"/>
    <w:rsid w:val="006247FC"/>
    <w:rsid w:val="006E02BA"/>
    <w:rsid w:val="007852EB"/>
    <w:rsid w:val="007C1FF1"/>
    <w:rsid w:val="007D30F8"/>
    <w:rsid w:val="00811AEA"/>
    <w:rsid w:val="008C28AA"/>
    <w:rsid w:val="00BE4F6E"/>
    <w:rsid w:val="00C87ABE"/>
    <w:rsid w:val="00CB6299"/>
    <w:rsid w:val="00CD430C"/>
    <w:rsid w:val="00D22605"/>
    <w:rsid w:val="00D46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BE4F6E"/>
    <w:pPr>
      <w:keepNext/>
      <w:spacing w:before="240" w:after="60"/>
      <w:outlineLvl w:val="3"/>
    </w:pPr>
    <w:rPr>
      <w:b/>
      <w:bCs/>
      <w:sz w:val="28"/>
      <w:szCs w:val="28"/>
    </w:rPr>
  </w:style>
  <w:style w:type="paragraph" w:styleId="Heading5">
    <w:name w:val="heading 5"/>
    <w:basedOn w:val="Normal"/>
    <w:qFormat/>
    <w:rsid w:val="00BE4F6E"/>
    <w:pPr>
      <w:spacing w:before="100" w:beforeAutospacing="1" w:after="100" w:afterAutospacing="1"/>
      <w:outlineLvl w:val="4"/>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E4F6E"/>
    <w:pPr>
      <w:spacing w:before="100" w:beforeAutospacing="1" w:after="100" w:afterAutospacing="1"/>
    </w:pPr>
  </w:style>
  <w:style w:type="character" w:styleId="Hyperlink">
    <w:name w:val="Hyperlink"/>
    <w:basedOn w:val="DefaultParagraphFont"/>
    <w:rsid w:val="00BE4F6E"/>
    <w:rPr>
      <w:color w:val="0000FF"/>
      <w:u w:val="single"/>
    </w:rPr>
  </w:style>
  <w:style w:type="character" w:styleId="Emphasis">
    <w:name w:val="Emphasis"/>
    <w:basedOn w:val="DefaultParagraphFont"/>
    <w:qFormat/>
    <w:rsid w:val="00BE4F6E"/>
    <w:rPr>
      <w:i/>
      <w:iCs/>
    </w:rPr>
  </w:style>
  <w:style w:type="character" w:styleId="Strong">
    <w:name w:val="Strong"/>
    <w:basedOn w:val="DefaultParagraphFont"/>
    <w:qFormat/>
    <w:rsid w:val="00BE4F6E"/>
    <w:rPr>
      <w:b/>
      <w:bCs/>
    </w:rPr>
  </w:style>
  <w:style w:type="character" w:styleId="FollowedHyperlink">
    <w:name w:val="FollowedHyperlink"/>
    <w:basedOn w:val="DefaultParagraphFont"/>
    <w:rsid w:val="00C87ABE"/>
    <w:rPr>
      <w:color w:val="606420"/>
      <w:u w:val="single"/>
    </w:rPr>
  </w:style>
  <w:style w:type="paragraph" w:styleId="Header">
    <w:name w:val="header"/>
    <w:basedOn w:val="Normal"/>
    <w:rsid w:val="008C28AA"/>
    <w:pPr>
      <w:tabs>
        <w:tab w:val="center" w:pos="4320"/>
        <w:tab w:val="right" w:pos="8640"/>
      </w:tabs>
    </w:pPr>
  </w:style>
  <w:style w:type="paragraph" w:styleId="Footer">
    <w:name w:val="footer"/>
    <w:basedOn w:val="Normal"/>
    <w:rsid w:val="008C28AA"/>
    <w:pPr>
      <w:tabs>
        <w:tab w:val="center" w:pos="4320"/>
        <w:tab w:val="right" w:pos="8640"/>
      </w:tabs>
    </w:pPr>
  </w:style>
  <w:style w:type="character" w:styleId="PageNumber">
    <w:name w:val="page number"/>
    <w:basedOn w:val="DefaultParagraphFont"/>
    <w:rsid w:val="008C28AA"/>
  </w:style>
  <w:style w:type="paragraph" w:styleId="BalloonText">
    <w:name w:val="Balloon Text"/>
    <w:basedOn w:val="Normal"/>
    <w:link w:val="BalloonTextChar"/>
    <w:rsid w:val="0004344D"/>
    <w:rPr>
      <w:rFonts w:ascii="Tahoma" w:hAnsi="Tahoma" w:cs="Tahoma"/>
      <w:sz w:val="16"/>
      <w:szCs w:val="16"/>
    </w:rPr>
  </w:style>
  <w:style w:type="character" w:customStyle="1" w:styleId="BalloonTextChar">
    <w:name w:val="Balloon Text Char"/>
    <w:basedOn w:val="DefaultParagraphFont"/>
    <w:link w:val="BalloonText"/>
    <w:rsid w:val="000434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436598">
      <w:bodyDiv w:val="1"/>
      <w:marLeft w:val="0"/>
      <w:marRight w:val="0"/>
      <w:marTop w:val="0"/>
      <w:marBottom w:val="0"/>
      <w:divBdr>
        <w:top w:val="none" w:sz="0" w:space="0" w:color="auto"/>
        <w:left w:val="none" w:sz="0" w:space="0" w:color="auto"/>
        <w:bottom w:val="none" w:sz="0" w:space="0" w:color="auto"/>
        <w:right w:val="none" w:sz="0" w:space="0" w:color="auto"/>
      </w:divBdr>
    </w:div>
    <w:div w:id="464201053">
      <w:bodyDiv w:val="1"/>
      <w:marLeft w:val="0"/>
      <w:marRight w:val="0"/>
      <w:marTop w:val="0"/>
      <w:marBottom w:val="0"/>
      <w:divBdr>
        <w:top w:val="none" w:sz="0" w:space="0" w:color="auto"/>
        <w:left w:val="none" w:sz="0" w:space="0" w:color="auto"/>
        <w:bottom w:val="none" w:sz="0" w:space="0" w:color="auto"/>
        <w:right w:val="none" w:sz="0" w:space="0" w:color="auto"/>
      </w:divBdr>
      <w:divsChild>
        <w:div w:id="41891693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065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5962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116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774448">
      <w:bodyDiv w:val="1"/>
      <w:marLeft w:val="0"/>
      <w:marRight w:val="0"/>
      <w:marTop w:val="0"/>
      <w:marBottom w:val="0"/>
      <w:divBdr>
        <w:top w:val="none" w:sz="0" w:space="0" w:color="auto"/>
        <w:left w:val="none" w:sz="0" w:space="0" w:color="auto"/>
        <w:bottom w:val="none" w:sz="0" w:space="0" w:color="auto"/>
        <w:right w:val="none" w:sz="0" w:space="0" w:color="auto"/>
      </w:divBdr>
      <w:divsChild>
        <w:div w:id="546600459">
          <w:blockQuote w:val="1"/>
          <w:marLeft w:val="720"/>
          <w:marRight w:val="720"/>
          <w:marTop w:val="100"/>
          <w:marBottom w:val="100"/>
          <w:divBdr>
            <w:top w:val="none" w:sz="0" w:space="0" w:color="auto"/>
            <w:left w:val="none" w:sz="0" w:space="0" w:color="auto"/>
            <w:bottom w:val="none" w:sz="0" w:space="0" w:color="auto"/>
            <w:right w:val="none" w:sz="0" w:space="0" w:color="auto"/>
          </w:divBdr>
        </w:div>
        <w:div w:id="565266643">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23661">
          <w:blockQuote w:val="1"/>
          <w:marLeft w:val="720"/>
          <w:marRight w:val="720"/>
          <w:marTop w:val="100"/>
          <w:marBottom w:val="100"/>
          <w:divBdr>
            <w:top w:val="none" w:sz="0" w:space="0" w:color="auto"/>
            <w:left w:val="none" w:sz="0" w:space="0" w:color="auto"/>
            <w:bottom w:val="none" w:sz="0" w:space="0" w:color="auto"/>
            <w:right w:val="none" w:sz="0" w:space="0" w:color="auto"/>
          </w:divBdr>
        </w:div>
        <w:div w:id="726150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60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46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pyright.iupui.edu/youright.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pyright.iupui.edu/youright.htm" TargetMode="External"/><Relationship Id="rId12" Type="http://schemas.openxmlformats.org/officeDocument/2006/relationships/hyperlink" Target="http://www.copyright.iupui.edu/classroom.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pyright.iupui.edu/classroom.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pyright.iupui.edu/classroom.htm" TargetMode="External"/><Relationship Id="rId4" Type="http://schemas.openxmlformats.org/officeDocument/2006/relationships/webSettings" Target="webSettings.xml"/><Relationship Id="rId9" Type="http://schemas.openxmlformats.org/officeDocument/2006/relationships/hyperlink" Target="http://www.copyright.iupui.edu/classroom.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What You Need To Know About Copyright</vt:lpstr>
    </vt:vector>
  </TitlesOfParts>
  <Company>Cornell College</Company>
  <LinksUpToDate>false</LinksUpToDate>
  <CharactersWithSpaces>8117</CharactersWithSpaces>
  <SharedDoc>false</SharedDoc>
  <HLinks>
    <vt:vector size="36" baseType="variant">
      <vt:variant>
        <vt:i4>2687025</vt:i4>
      </vt:variant>
      <vt:variant>
        <vt:i4>15</vt:i4>
      </vt:variant>
      <vt:variant>
        <vt:i4>0</vt:i4>
      </vt:variant>
      <vt:variant>
        <vt:i4>5</vt:i4>
      </vt:variant>
      <vt:variant>
        <vt:lpwstr>http://www.copyright.iupui.edu/classroom.htm</vt:lpwstr>
      </vt:variant>
      <vt:variant>
        <vt:lpwstr>eff</vt:lpwstr>
      </vt:variant>
      <vt:variant>
        <vt:i4>2228277</vt:i4>
      </vt:variant>
      <vt:variant>
        <vt:i4>12</vt:i4>
      </vt:variant>
      <vt:variant>
        <vt:i4>0</vt:i4>
      </vt:variant>
      <vt:variant>
        <vt:i4>5</vt:i4>
      </vt:variant>
      <vt:variant>
        <vt:lpwstr>http://www.copyright.iupui.edu/classroom.htm</vt:lpwstr>
      </vt:variant>
      <vt:variant>
        <vt:lpwstr>amt</vt:lpwstr>
      </vt:variant>
      <vt:variant>
        <vt:i4>3014714</vt:i4>
      </vt:variant>
      <vt:variant>
        <vt:i4>9</vt:i4>
      </vt:variant>
      <vt:variant>
        <vt:i4>0</vt:i4>
      </vt:variant>
      <vt:variant>
        <vt:i4>5</vt:i4>
      </vt:variant>
      <vt:variant>
        <vt:lpwstr>http://www.copyright.iupui.edu/classroom.htm</vt:lpwstr>
      </vt:variant>
      <vt:variant>
        <vt:lpwstr>nat</vt:lpwstr>
      </vt:variant>
      <vt:variant>
        <vt:i4>3801124</vt:i4>
      </vt:variant>
      <vt:variant>
        <vt:i4>6</vt:i4>
      </vt:variant>
      <vt:variant>
        <vt:i4>0</vt:i4>
      </vt:variant>
      <vt:variant>
        <vt:i4>5</vt:i4>
      </vt:variant>
      <vt:variant>
        <vt:lpwstr>http://www.copyright.iupui.edu/classroom.htm</vt:lpwstr>
      </vt:variant>
      <vt:variant>
        <vt:lpwstr>pur</vt:lpwstr>
      </vt:variant>
      <vt:variant>
        <vt:i4>524295</vt:i4>
      </vt:variant>
      <vt:variant>
        <vt:i4>3</vt:i4>
      </vt:variant>
      <vt:variant>
        <vt:i4>0</vt:i4>
      </vt:variant>
      <vt:variant>
        <vt:i4>5</vt:i4>
      </vt:variant>
      <vt:variant>
        <vt:lpwstr>http://www.copyright.iupui.edu/youright.htm</vt:lpwstr>
      </vt:variant>
      <vt:variant>
        <vt:lpwstr>MFH</vt:lpwstr>
      </vt:variant>
      <vt:variant>
        <vt:i4>7471228</vt:i4>
      </vt:variant>
      <vt:variant>
        <vt:i4>0</vt:i4>
      </vt:variant>
      <vt:variant>
        <vt:i4>0</vt:i4>
      </vt:variant>
      <vt:variant>
        <vt:i4>5</vt:i4>
      </vt:variant>
      <vt:variant>
        <vt:lpwstr>http://www.copyright.iupui.edu/youright.htm</vt:lpwstr>
      </vt:variant>
      <vt:variant>
        <vt:lpwstr>What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You Need To Know About Copyright</dc:title>
  <dc:subject/>
  <dc:creator>Information Technology</dc:creator>
  <cp:keywords/>
  <dc:description/>
  <cp:lastModifiedBy>Laurel Whisler</cp:lastModifiedBy>
  <cp:revision>2</cp:revision>
  <cp:lastPrinted>2010-03-26T17:15:00Z</cp:lastPrinted>
  <dcterms:created xsi:type="dcterms:W3CDTF">2011-03-25T15:58:00Z</dcterms:created>
  <dcterms:modified xsi:type="dcterms:W3CDTF">2011-03-25T15:58:00Z</dcterms:modified>
</cp:coreProperties>
</file>